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23"/>
        <w:gridCol w:w="316"/>
        <w:gridCol w:w="1821"/>
        <w:gridCol w:w="46"/>
        <w:gridCol w:w="1007"/>
        <w:gridCol w:w="354"/>
        <w:gridCol w:w="3176"/>
        <w:gridCol w:w="373"/>
      </w:tblGrid>
      <w:tr w:rsidR="00185462" w:rsidTr="005614CE" w14:paraId="37E5071E" w14:textId="53FB8410">
        <w:tc>
          <w:tcPr>
            <w:tcW w:w="9016" w:type="dxa"/>
            <w:gridSpan w:val="8"/>
          </w:tcPr>
          <w:p w:rsidR="00185462" w:rsidP="00DA69E2" w:rsidRDefault="00185462" w14:paraId="5C135608" w14:textId="77777777">
            <w:pPr>
              <w:rPr>
                <w:rFonts w:ascii="Trebuchet MS" w:hAnsi="Trebuchet MS"/>
                <w:b/>
                <w:bCs/>
                <w:sz w:val="20"/>
                <w:szCs w:val="20"/>
              </w:rPr>
            </w:pPr>
            <w:r w:rsidRPr="005F4BC1">
              <w:rPr>
                <w:rFonts w:ascii="Trebuchet MS" w:hAnsi="Trebuchet MS"/>
                <w:b/>
                <w:bCs/>
                <w:sz w:val="20"/>
                <w:szCs w:val="20"/>
              </w:rPr>
              <w:t>Date of Referral:</w:t>
            </w:r>
          </w:p>
          <w:p w:rsidR="00593436" w:rsidP="00DA69E2" w:rsidRDefault="00593436" w14:paraId="18A358A5" w14:textId="77777777">
            <w:pPr>
              <w:rPr>
                <w:rFonts w:ascii="Trebuchet MS" w:hAnsi="Trebuchet MS"/>
                <w:b/>
                <w:bCs/>
                <w:sz w:val="20"/>
                <w:szCs w:val="20"/>
              </w:rPr>
            </w:pPr>
          </w:p>
          <w:p w:rsidRPr="005F4BC1" w:rsidR="00185462" w:rsidP="00DA69E2" w:rsidRDefault="00185462" w14:paraId="73064A5A" w14:textId="20804766">
            <w:pPr>
              <w:rPr>
                <w:rFonts w:ascii="Trebuchet MS" w:hAnsi="Trebuchet MS"/>
                <w:b/>
                <w:bCs/>
                <w:sz w:val="20"/>
                <w:szCs w:val="20"/>
              </w:rPr>
            </w:pPr>
          </w:p>
        </w:tc>
      </w:tr>
      <w:tr w:rsidR="0016391E" w:rsidTr="00044138" w14:paraId="19543EEF" w14:textId="3BA1832C">
        <w:tc>
          <w:tcPr>
            <w:tcW w:w="4060" w:type="dxa"/>
            <w:gridSpan w:val="3"/>
          </w:tcPr>
          <w:p w:rsidRPr="005F4BC1" w:rsidR="0016391E" w:rsidP="00DA69E2" w:rsidRDefault="0016391E" w14:paraId="67A09EA3" w14:textId="1DB7E897">
            <w:pPr>
              <w:rPr>
                <w:rFonts w:ascii="Trebuchet MS" w:hAnsi="Trebuchet MS"/>
                <w:b/>
                <w:bCs/>
                <w:sz w:val="20"/>
                <w:szCs w:val="20"/>
              </w:rPr>
            </w:pPr>
            <w:r w:rsidRPr="005F4BC1">
              <w:rPr>
                <w:rFonts w:ascii="Trebuchet MS" w:hAnsi="Trebuchet MS"/>
                <w:b/>
                <w:bCs/>
                <w:sz w:val="20"/>
                <w:szCs w:val="20"/>
              </w:rPr>
              <w:t>Name of Person Referring:</w:t>
            </w:r>
          </w:p>
          <w:p w:rsidR="0016391E" w:rsidP="00DA69E2" w:rsidRDefault="0016391E" w14:paraId="395F4BFE" w14:textId="77777777">
            <w:pPr>
              <w:rPr>
                <w:rFonts w:ascii="Trebuchet MS" w:hAnsi="Trebuchet MS"/>
                <w:b/>
                <w:bCs/>
                <w:sz w:val="20"/>
                <w:szCs w:val="20"/>
              </w:rPr>
            </w:pPr>
          </w:p>
          <w:p w:rsidRPr="005F4BC1" w:rsidR="00044138" w:rsidP="00DA69E2" w:rsidRDefault="00044138" w14:paraId="684ED0C7" w14:textId="77777777">
            <w:pPr>
              <w:rPr>
                <w:rFonts w:ascii="Trebuchet MS" w:hAnsi="Trebuchet MS"/>
                <w:b/>
                <w:bCs/>
                <w:sz w:val="20"/>
                <w:szCs w:val="20"/>
              </w:rPr>
            </w:pPr>
          </w:p>
        </w:tc>
        <w:tc>
          <w:tcPr>
            <w:tcW w:w="4956" w:type="dxa"/>
            <w:gridSpan w:val="5"/>
          </w:tcPr>
          <w:p w:rsidRPr="005F4BC1" w:rsidR="0016391E" w:rsidP="00DA69E2" w:rsidRDefault="0016391E" w14:paraId="3E31FDBC" w14:textId="77777777">
            <w:pPr>
              <w:rPr>
                <w:sz w:val="20"/>
                <w:szCs w:val="20"/>
              </w:rPr>
            </w:pPr>
          </w:p>
        </w:tc>
      </w:tr>
      <w:tr w:rsidR="0016391E" w:rsidTr="00044138" w14:paraId="180977A7" w14:textId="65D6E1B6">
        <w:tc>
          <w:tcPr>
            <w:tcW w:w="4060" w:type="dxa"/>
            <w:gridSpan w:val="3"/>
          </w:tcPr>
          <w:p w:rsidR="0016391E" w:rsidP="00DA69E2" w:rsidRDefault="0016391E" w14:paraId="70A3537C" w14:textId="77777777">
            <w:pPr>
              <w:rPr>
                <w:rFonts w:ascii="Trebuchet MS" w:hAnsi="Trebuchet MS"/>
                <w:b/>
                <w:bCs/>
                <w:sz w:val="20"/>
                <w:szCs w:val="20"/>
              </w:rPr>
            </w:pPr>
            <w:r w:rsidRPr="005F4BC1">
              <w:rPr>
                <w:rFonts w:ascii="Trebuchet MS" w:hAnsi="Trebuchet MS"/>
                <w:b/>
                <w:bCs/>
                <w:sz w:val="20"/>
                <w:szCs w:val="20"/>
              </w:rPr>
              <w:t>Dept and Role of Person Referring:</w:t>
            </w:r>
          </w:p>
          <w:p w:rsidRPr="005F4BC1" w:rsidR="00044138" w:rsidP="00DA69E2" w:rsidRDefault="00044138" w14:paraId="677A03D3" w14:textId="77777777">
            <w:pPr>
              <w:rPr>
                <w:rFonts w:ascii="Trebuchet MS" w:hAnsi="Trebuchet MS"/>
                <w:b/>
                <w:bCs/>
                <w:sz w:val="20"/>
                <w:szCs w:val="20"/>
              </w:rPr>
            </w:pPr>
          </w:p>
          <w:p w:rsidRPr="005F4BC1" w:rsidR="0016391E" w:rsidP="00DA69E2" w:rsidRDefault="0016391E" w14:paraId="4FFF12FE" w14:textId="6DEB22CF">
            <w:pPr>
              <w:rPr>
                <w:rFonts w:ascii="Trebuchet MS" w:hAnsi="Trebuchet MS"/>
                <w:b/>
                <w:bCs/>
                <w:sz w:val="20"/>
                <w:szCs w:val="20"/>
              </w:rPr>
            </w:pPr>
          </w:p>
        </w:tc>
        <w:tc>
          <w:tcPr>
            <w:tcW w:w="4956" w:type="dxa"/>
            <w:gridSpan w:val="5"/>
          </w:tcPr>
          <w:p w:rsidRPr="005F4BC1" w:rsidR="0016391E" w:rsidP="00DA69E2" w:rsidRDefault="0016391E" w14:paraId="7F9DE558" w14:textId="77777777">
            <w:pPr>
              <w:rPr>
                <w:sz w:val="20"/>
                <w:szCs w:val="20"/>
              </w:rPr>
            </w:pPr>
          </w:p>
        </w:tc>
      </w:tr>
      <w:tr w:rsidR="0016391E" w:rsidTr="00044138" w14:paraId="34571E44" w14:textId="3439CAD6">
        <w:tc>
          <w:tcPr>
            <w:tcW w:w="4060" w:type="dxa"/>
            <w:gridSpan w:val="3"/>
          </w:tcPr>
          <w:p w:rsidRPr="005F4BC1" w:rsidR="0016391E" w:rsidP="00DA69E2" w:rsidRDefault="0016391E" w14:paraId="74776688" w14:textId="5A3982B5">
            <w:pPr>
              <w:rPr>
                <w:rFonts w:ascii="Trebuchet MS" w:hAnsi="Trebuchet MS"/>
                <w:b/>
                <w:bCs/>
                <w:sz w:val="20"/>
                <w:szCs w:val="20"/>
              </w:rPr>
            </w:pPr>
            <w:r w:rsidRPr="005F4BC1">
              <w:rPr>
                <w:rFonts w:ascii="Trebuchet MS" w:hAnsi="Trebuchet MS"/>
                <w:b/>
                <w:bCs/>
                <w:sz w:val="20"/>
                <w:szCs w:val="20"/>
              </w:rPr>
              <w:t xml:space="preserve">Contact Number and </w:t>
            </w:r>
            <w:r w:rsidRPr="005F4BC1" w:rsidR="009A4C5A">
              <w:rPr>
                <w:rFonts w:ascii="Trebuchet MS" w:hAnsi="Trebuchet MS"/>
                <w:b/>
                <w:bCs/>
                <w:sz w:val="20"/>
                <w:szCs w:val="20"/>
              </w:rPr>
              <w:t>E</w:t>
            </w:r>
            <w:r w:rsidRPr="005F4BC1">
              <w:rPr>
                <w:rFonts w:ascii="Trebuchet MS" w:hAnsi="Trebuchet MS"/>
                <w:b/>
                <w:bCs/>
                <w:sz w:val="20"/>
                <w:szCs w:val="20"/>
              </w:rPr>
              <w:t xml:space="preserve">mail </w:t>
            </w:r>
            <w:r w:rsidRPr="005F4BC1" w:rsidR="009A4C5A">
              <w:rPr>
                <w:rFonts w:ascii="Trebuchet MS" w:hAnsi="Trebuchet MS"/>
                <w:b/>
                <w:bCs/>
                <w:sz w:val="20"/>
                <w:szCs w:val="20"/>
              </w:rPr>
              <w:t xml:space="preserve">of Person </w:t>
            </w:r>
            <w:r w:rsidRPr="005F4BC1">
              <w:rPr>
                <w:rFonts w:ascii="Trebuchet MS" w:hAnsi="Trebuchet MS"/>
                <w:b/>
                <w:bCs/>
                <w:sz w:val="20"/>
                <w:szCs w:val="20"/>
              </w:rPr>
              <w:t>referr</w:t>
            </w:r>
            <w:r w:rsidRPr="005F4BC1" w:rsidR="009A4C5A">
              <w:rPr>
                <w:rFonts w:ascii="Trebuchet MS" w:hAnsi="Trebuchet MS"/>
                <w:b/>
                <w:bCs/>
                <w:sz w:val="20"/>
                <w:szCs w:val="20"/>
              </w:rPr>
              <w:t>ing</w:t>
            </w:r>
            <w:r w:rsidRPr="005F4BC1">
              <w:rPr>
                <w:rFonts w:ascii="Trebuchet MS" w:hAnsi="Trebuchet MS"/>
                <w:b/>
                <w:bCs/>
                <w:sz w:val="20"/>
                <w:szCs w:val="20"/>
              </w:rPr>
              <w:t xml:space="preserve">: </w:t>
            </w:r>
          </w:p>
          <w:p w:rsidRPr="005F4BC1" w:rsidR="0016391E" w:rsidP="00DA69E2" w:rsidRDefault="0016391E" w14:paraId="17607501" w14:textId="60388C9E">
            <w:pPr>
              <w:rPr>
                <w:rFonts w:ascii="Trebuchet MS" w:hAnsi="Trebuchet MS"/>
                <w:b/>
                <w:bCs/>
                <w:sz w:val="20"/>
                <w:szCs w:val="20"/>
              </w:rPr>
            </w:pPr>
            <w:r w:rsidRPr="005F4BC1">
              <w:rPr>
                <w:rFonts w:ascii="Trebuchet MS" w:hAnsi="Trebuchet MS"/>
                <w:b/>
                <w:bCs/>
                <w:sz w:val="20"/>
                <w:szCs w:val="20"/>
              </w:rPr>
              <w:t xml:space="preserve"> </w:t>
            </w:r>
          </w:p>
        </w:tc>
        <w:tc>
          <w:tcPr>
            <w:tcW w:w="4956" w:type="dxa"/>
            <w:gridSpan w:val="5"/>
          </w:tcPr>
          <w:p w:rsidRPr="005F4BC1" w:rsidR="0016391E" w:rsidP="00DA69E2" w:rsidRDefault="0016391E" w14:paraId="282752FA" w14:textId="77777777">
            <w:pPr>
              <w:rPr>
                <w:sz w:val="20"/>
                <w:szCs w:val="20"/>
              </w:rPr>
            </w:pPr>
          </w:p>
        </w:tc>
      </w:tr>
      <w:tr w:rsidR="0016391E" w:rsidTr="00044138" w14:paraId="20A5C70C" w14:textId="2ED3B61C">
        <w:tc>
          <w:tcPr>
            <w:tcW w:w="4060" w:type="dxa"/>
            <w:gridSpan w:val="3"/>
          </w:tcPr>
          <w:p w:rsidRPr="005F4BC1" w:rsidR="0016391E" w:rsidP="00DA69E2" w:rsidRDefault="0016391E" w14:paraId="1D3731CA" w14:textId="5EEC1C03">
            <w:pPr>
              <w:rPr>
                <w:rFonts w:ascii="Trebuchet MS" w:hAnsi="Trebuchet MS"/>
                <w:b/>
                <w:bCs/>
                <w:sz w:val="20"/>
                <w:szCs w:val="20"/>
              </w:rPr>
            </w:pPr>
            <w:r w:rsidRPr="005F4BC1">
              <w:rPr>
                <w:rFonts w:ascii="Trebuchet MS" w:hAnsi="Trebuchet MS"/>
                <w:b/>
                <w:bCs/>
                <w:sz w:val="20"/>
                <w:szCs w:val="20"/>
              </w:rPr>
              <w:t xml:space="preserve">Name of Student(s) </w:t>
            </w:r>
            <w:r w:rsidRPr="005F4BC1" w:rsidR="004D1809">
              <w:rPr>
                <w:rFonts w:ascii="Trebuchet MS" w:hAnsi="Trebuchet MS"/>
                <w:b/>
                <w:bCs/>
                <w:sz w:val="20"/>
                <w:szCs w:val="20"/>
              </w:rPr>
              <w:t>at Risk</w:t>
            </w:r>
            <w:r w:rsidRPr="005F4BC1">
              <w:rPr>
                <w:rFonts w:ascii="Trebuchet MS" w:hAnsi="Trebuchet MS"/>
                <w:b/>
                <w:bCs/>
                <w:sz w:val="20"/>
                <w:szCs w:val="20"/>
              </w:rPr>
              <w:t xml:space="preserve"> </w:t>
            </w:r>
          </w:p>
          <w:p w:rsidRPr="005F4BC1" w:rsidR="0016391E" w:rsidP="00DA69E2" w:rsidRDefault="0016391E" w14:paraId="1EA17B88" w14:textId="1C8E5DC1">
            <w:pPr>
              <w:rPr>
                <w:rFonts w:ascii="Trebuchet MS" w:hAnsi="Trebuchet MS"/>
                <w:sz w:val="20"/>
                <w:szCs w:val="20"/>
              </w:rPr>
            </w:pPr>
            <w:r w:rsidRPr="005F4BC1">
              <w:rPr>
                <w:rFonts w:ascii="Trebuchet MS" w:hAnsi="Trebuchet MS"/>
                <w:sz w:val="20"/>
                <w:szCs w:val="20"/>
              </w:rPr>
              <w:t>(</w:t>
            </w:r>
            <w:r w:rsidRPr="005F4BC1" w:rsidR="004037AC">
              <w:rPr>
                <w:rFonts w:ascii="Trebuchet MS" w:hAnsi="Trebuchet MS"/>
                <w:sz w:val="20"/>
                <w:szCs w:val="20"/>
              </w:rPr>
              <w:t>If there is more than one student linked to this risk please name them and please in</w:t>
            </w:r>
            <w:r w:rsidRPr="005F4BC1">
              <w:rPr>
                <w:rFonts w:ascii="Trebuchet MS" w:hAnsi="Trebuchet MS"/>
                <w:sz w:val="20"/>
                <w:szCs w:val="20"/>
              </w:rPr>
              <w:t>clude</w:t>
            </w:r>
            <w:r w:rsidRPr="005F4BC1" w:rsidR="004037AC">
              <w:rPr>
                <w:rFonts w:ascii="Trebuchet MS" w:hAnsi="Trebuchet MS"/>
                <w:sz w:val="20"/>
                <w:szCs w:val="20"/>
              </w:rPr>
              <w:t xml:space="preserve"> all</w:t>
            </w:r>
            <w:r w:rsidRPr="005F4BC1">
              <w:rPr>
                <w:rFonts w:ascii="Trebuchet MS" w:hAnsi="Trebuchet MS"/>
                <w:sz w:val="20"/>
                <w:szCs w:val="20"/>
              </w:rPr>
              <w:t xml:space="preserve"> student identification number</w:t>
            </w:r>
            <w:r w:rsidRPr="005F4BC1" w:rsidR="009A4C5A">
              <w:rPr>
                <w:rFonts w:ascii="Trebuchet MS" w:hAnsi="Trebuchet MS"/>
                <w:sz w:val="20"/>
                <w:szCs w:val="20"/>
              </w:rPr>
              <w:t>s</w:t>
            </w:r>
            <w:r w:rsidRPr="005F4BC1">
              <w:rPr>
                <w:rFonts w:ascii="Trebuchet MS" w:hAnsi="Trebuchet MS"/>
                <w:sz w:val="20"/>
                <w:szCs w:val="20"/>
              </w:rPr>
              <w:t>):</w:t>
            </w:r>
          </w:p>
          <w:p w:rsidRPr="005F4BC1" w:rsidR="0016391E" w:rsidP="00DA69E2" w:rsidRDefault="0016391E" w14:paraId="79715994" w14:textId="2E7A231A">
            <w:pPr>
              <w:rPr>
                <w:rFonts w:ascii="Trebuchet MS" w:hAnsi="Trebuchet MS"/>
                <w:b/>
                <w:bCs/>
                <w:sz w:val="20"/>
                <w:szCs w:val="20"/>
              </w:rPr>
            </w:pPr>
          </w:p>
        </w:tc>
        <w:tc>
          <w:tcPr>
            <w:tcW w:w="4956" w:type="dxa"/>
            <w:gridSpan w:val="5"/>
          </w:tcPr>
          <w:p w:rsidRPr="005F4BC1" w:rsidR="0016391E" w:rsidP="00DA69E2" w:rsidRDefault="0016391E" w14:paraId="0AFE2AEA" w14:textId="77777777">
            <w:pPr>
              <w:rPr>
                <w:sz w:val="20"/>
                <w:szCs w:val="20"/>
              </w:rPr>
            </w:pPr>
          </w:p>
        </w:tc>
      </w:tr>
      <w:tr w:rsidR="0016391E" w:rsidTr="00044138" w14:paraId="3BF579CD" w14:textId="0A032818">
        <w:tc>
          <w:tcPr>
            <w:tcW w:w="4060" w:type="dxa"/>
            <w:gridSpan w:val="3"/>
            <w:tcBorders>
              <w:bottom w:val="single" w:color="auto" w:sz="4" w:space="0"/>
            </w:tcBorders>
          </w:tcPr>
          <w:p w:rsidRPr="005F4BC1" w:rsidR="0016391E" w:rsidP="00DA69E2" w:rsidRDefault="0016391E" w14:paraId="2D98FA6F" w14:textId="77777777">
            <w:pPr>
              <w:rPr>
                <w:rFonts w:ascii="Trebuchet MS" w:hAnsi="Trebuchet MS"/>
                <w:b/>
                <w:bCs/>
                <w:sz w:val="20"/>
                <w:szCs w:val="20"/>
              </w:rPr>
            </w:pPr>
            <w:r w:rsidRPr="005F4BC1">
              <w:rPr>
                <w:rFonts w:ascii="Trebuchet MS" w:hAnsi="Trebuchet MS"/>
                <w:b/>
                <w:bCs/>
                <w:sz w:val="20"/>
                <w:szCs w:val="20"/>
              </w:rPr>
              <w:t xml:space="preserve">Student Contact Number: </w:t>
            </w:r>
          </w:p>
          <w:p w:rsidRPr="005F4BC1" w:rsidR="0016391E" w:rsidP="00DA69E2" w:rsidRDefault="0016391E" w14:paraId="64FE3B53" w14:textId="651D3C23">
            <w:pPr>
              <w:rPr>
                <w:rFonts w:ascii="Trebuchet MS" w:hAnsi="Trebuchet MS"/>
                <w:b/>
                <w:bCs/>
                <w:sz w:val="20"/>
                <w:szCs w:val="20"/>
              </w:rPr>
            </w:pPr>
          </w:p>
        </w:tc>
        <w:tc>
          <w:tcPr>
            <w:tcW w:w="4956" w:type="dxa"/>
            <w:gridSpan w:val="5"/>
            <w:tcBorders>
              <w:bottom w:val="single" w:color="auto" w:sz="4" w:space="0"/>
            </w:tcBorders>
          </w:tcPr>
          <w:p w:rsidRPr="005F4BC1" w:rsidR="0016391E" w:rsidP="00DA69E2" w:rsidRDefault="0016391E" w14:paraId="3625E893" w14:textId="77777777">
            <w:pPr>
              <w:rPr>
                <w:sz w:val="20"/>
                <w:szCs w:val="20"/>
              </w:rPr>
            </w:pPr>
          </w:p>
        </w:tc>
      </w:tr>
      <w:tr w:rsidR="00D10838" w:rsidTr="00044138" w14:paraId="67A68099" w14:textId="77777777">
        <w:tc>
          <w:tcPr>
            <w:tcW w:w="4060" w:type="dxa"/>
            <w:gridSpan w:val="3"/>
            <w:tcBorders>
              <w:bottom w:val="single" w:color="auto" w:sz="4" w:space="0"/>
            </w:tcBorders>
          </w:tcPr>
          <w:p w:rsidRPr="005F4BC1" w:rsidR="00D10838" w:rsidP="00DA69E2" w:rsidRDefault="00D10838" w14:paraId="50335D92" w14:textId="18BE6054">
            <w:pPr>
              <w:rPr>
                <w:rFonts w:ascii="Trebuchet MS" w:hAnsi="Trebuchet MS"/>
                <w:b/>
                <w:bCs/>
                <w:sz w:val="20"/>
                <w:szCs w:val="20"/>
              </w:rPr>
            </w:pPr>
            <w:r w:rsidRPr="005F4BC1">
              <w:rPr>
                <w:rFonts w:ascii="Trebuchet MS" w:hAnsi="Trebuchet MS"/>
                <w:b/>
                <w:bCs/>
                <w:sz w:val="20"/>
                <w:szCs w:val="20"/>
              </w:rPr>
              <w:t xml:space="preserve">Student </w:t>
            </w:r>
            <w:r w:rsidRPr="005F4BC1" w:rsidR="004037AC">
              <w:rPr>
                <w:rFonts w:ascii="Trebuchet MS" w:hAnsi="Trebuchet MS"/>
                <w:b/>
                <w:bCs/>
                <w:sz w:val="20"/>
                <w:szCs w:val="20"/>
              </w:rPr>
              <w:t>Accommodation</w:t>
            </w:r>
            <w:r w:rsidRPr="005F4BC1">
              <w:rPr>
                <w:rFonts w:ascii="Trebuchet MS" w:hAnsi="Trebuchet MS"/>
                <w:b/>
                <w:bCs/>
                <w:sz w:val="20"/>
                <w:szCs w:val="20"/>
              </w:rPr>
              <w:t>:</w:t>
            </w:r>
          </w:p>
          <w:p w:rsidR="00044138" w:rsidP="00DA69E2" w:rsidRDefault="00044138" w14:paraId="7B8A0B8A" w14:textId="77777777">
            <w:pPr>
              <w:rPr>
                <w:rFonts w:ascii="Trebuchet MS" w:hAnsi="Trebuchet MS"/>
                <w:sz w:val="20"/>
                <w:szCs w:val="20"/>
              </w:rPr>
            </w:pPr>
          </w:p>
          <w:p w:rsidRPr="005F4BC1" w:rsidR="00D10838" w:rsidP="00DA69E2" w:rsidRDefault="00D10838" w14:paraId="374182C1" w14:textId="171AD5D5">
            <w:pPr>
              <w:rPr>
                <w:rFonts w:ascii="Trebuchet MS" w:hAnsi="Trebuchet MS"/>
                <w:sz w:val="20"/>
                <w:szCs w:val="20"/>
              </w:rPr>
            </w:pPr>
            <w:r w:rsidRPr="005F4BC1">
              <w:rPr>
                <w:rFonts w:ascii="Trebuchet MS" w:hAnsi="Trebuchet MS"/>
                <w:sz w:val="20"/>
                <w:szCs w:val="20"/>
              </w:rPr>
              <w:t>(</w:t>
            </w:r>
            <w:r w:rsidRPr="005F4BC1" w:rsidR="00044138">
              <w:rPr>
                <w:rFonts w:ascii="Trebuchet MS" w:hAnsi="Trebuchet MS"/>
                <w:sz w:val="20"/>
                <w:szCs w:val="20"/>
              </w:rPr>
              <w:t>If</w:t>
            </w:r>
            <w:r w:rsidRPr="005F4BC1" w:rsidR="004037AC">
              <w:rPr>
                <w:rFonts w:ascii="Trebuchet MS" w:hAnsi="Trebuchet MS"/>
                <w:sz w:val="20"/>
                <w:szCs w:val="20"/>
              </w:rPr>
              <w:t xml:space="preserve"> known please include their status i.e. private halls or HMO or family home etc…)</w:t>
            </w:r>
          </w:p>
        </w:tc>
        <w:tc>
          <w:tcPr>
            <w:tcW w:w="4956" w:type="dxa"/>
            <w:gridSpan w:val="5"/>
            <w:tcBorders>
              <w:bottom w:val="single" w:color="auto" w:sz="4" w:space="0"/>
            </w:tcBorders>
          </w:tcPr>
          <w:p w:rsidRPr="005F4BC1" w:rsidR="00D10838" w:rsidP="00DA69E2" w:rsidRDefault="00D10838" w14:paraId="6741F024" w14:textId="77777777">
            <w:pPr>
              <w:rPr>
                <w:rFonts w:ascii="Trebuchet MS" w:hAnsi="Trebuchet MS"/>
                <w:sz w:val="20"/>
                <w:szCs w:val="20"/>
              </w:rPr>
            </w:pPr>
          </w:p>
        </w:tc>
      </w:tr>
      <w:tr w:rsidR="00567284" w:rsidTr="00356C28" w14:paraId="685F42AD" w14:textId="77777777">
        <w:tc>
          <w:tcPr>
            <w:tcW w:w="9016" w:type="dxa"/>
            <w:gridSpan w:val="8"/>
            <w:tcBorders>
              <w:top w:val="single" w:color="auto" w:sz="4" w:space="0"/>
              <w:left w:val="nil"/>
              <w:bottom w:val="single" w:color="auto" w:sz="4" w:space="0"/>
              <w:right w:val="nil"/>
            </w:tcBorders>
          </w:tcPr>
          <w:p w:rsidRPr="005F4BC1" w:rsidR="00567284" w:rsidP="00DA69E2" w:rsidRDefault="00567284" w14:paraId="36D6C563" w14:textId="77777777">
            <w:pPr>
              <w:rPr>
                <w:rFonts w:ascii="Trebuchet MS" w:hAnsi="Trebuchet MS"/>
                <w:sz w:val="20"/>
                <w:szCs w:val="20"/>
              </w:rPr>
            </w:pPr>
          </w:p>
        </w:tc>
      </w:tr>
      <w:tr w:rsidR="00044138" w:rsidTr="00044138" w14:paraId="06B6F356" w14:textId="77777777">
        <w:tc>
          <w:tcPr>
            <w:tcW w:w="4106" w:type="dxa"/>
            <w:gridSpan w:val="4"/>
            <w:tcBorders>
              <w:top w:val="single" w:color="auto" w:sz="4" w:space="0"/>
            </w:tcBorders>
          </w:tcPr>
          <w:p w:rsidR="00044138" w:rsidP="00DA69E2" w:rsidRDefault="00044138" w14:paraId="749B8E1B" w14:textId="77777777">
            <w:pPr>
              <w:rPr>
                <w:rFonts w:ascii="Trebuchet MS" w:hAnsi="Trebuchet MS"/>
                <w:b/>
                <w:bCs/>
                <w:sz w:val="20"/>
                <w:szCs w:val="20"/>
              </w:rPr>
            </w:pPr>
            <w:r w:rsidRPr="005F4BC1">
              <w:rPr>
                <w:rFonts w:ascii="Trebuchet MS" w:hAnsi="Trebuchet MS"/>
                <w:b/>
                <w:bCs/>
                <w:sz w:val="20"/>
                <w:szCs w:val="20"/>
              </w:rPr>
              <w:t xml:space="preserve">Is the student at risk or involved parties subject to the Student Disciplinary Process or any other relevant proceeding such as a criminal investigation or judicial process?  </w:t>
            </w:r>
          </w:p>
          <w:p w:rsidRPr="005F4BC1" w:rsidR="00044138" w:rsidP="00DA69E2" w:rsidRDefault="00044138" w14:paraId="42B10333" w14:textId="77777777">
            <w:pPr>
              <w:rPr>
                <w:rFonts w:ascii="Trebuchet MS" w:hAnsi="Trebuchet MS"/>
                <w:b/>
                <w:bCs/>
                <w:sz w:val="20"/>
                <w:szCs w:val="20"/>
              </w:rPr>
            </w:pPr>
          </w:p>
          <w:p w:rsidRPr="005F4BC1" w:rsidR="00044138" w:rsidP="00DA69E2" w:rsidRDefault="00044138" w14:paraId="44AA3137" w14:textId="7DE527BC">
            <w:pPr>
              <w:rPr>
                <w:rFonts w:ascii="Trebuchet MS" w:hAnsi="Trebuchet MS"/>
                <w:sz w:val="20"/>
                <w:szCs w:val="20"/>
              </w:rPr>
            </w:pPr>
            <w:r w:rsidRPr="005F4BC1">
              <w:rPr>
                <w:rFonts w:ascii="Trebuchet MS" w:hAnsi="Trebuchet MS"/>
                <w:sz w:val="20"/>
                <w:szCs w:val="20"/>
              </w:rPr>
              <w:t>(Please include as much detail as is known)</w:t>
            </w:r>
          </w:p>
          <w:p w:rsidRPr="005F4BC1" w:rsidR="00044138" w:rsidP="00DA69E2" w:rsidRDefault="00044138" w14:paraId="56AC15DF" w14:textId="77777777">
            <w:pPr>
              <w:rPr>
                <w:rFonts w:ascii="Trebuchet MS" w:hAnsi="Trebuchet MS"/>
                <w:sz w:val="20"/>
                <w:szCs w:val="20"/>
              </w:rPr>
            </w:pPr>
          </w:p>
        </w:tc>
        <w:tc>
          <w:tcPr>
            <w:tcW w:w="4910" w:type="dxa"/>
            <w:gridSpan w:val="4"/>
            <w:tcBorders>
              <w:top w:val="single" w:color="auto" w:sz="4" w:space="0"/>
            </w:tcBorders>
          </w:tcPr>
          <w:p w:rsidRPr="005F4BC1" w:rsidR="00044138" w:rsidP="00DA69E2" w:rsidRDefault="00044138" w14:paraId="1BC1AD12" w14:textId="77777777">
            <w:pPr>
              <w:rPr>
                <w:rFonts w:ascii="Trebuchet MS" w:hAnsi="Trebuchet MS"/>
                <w:sz w:val="20"/>
                <w:szCs w:val="20"/>
              </w:rPr>
            </w:pPr>
          </w:p>
          <w:p w:rsidRPr="005F4BC1" w:rsidR="00044138" w:rsidP="00DA69E2" w:rsidRDefault="00044138" w14:paraId="41E94CB0" w14:textId="77777777">
            <w:pPr>
              <w:rPr>
                <w:rFonts w:ascii="Trebuchet MS" w:hAnsi="Trebuchet MS"/>
                <w:sz w:val="20"/>
                <w:szCs w:val="20"/>
              </w:rPr>
            </w:pPr>
          </w:p>
          <w:p w:rsidRPr="005F4BC1" w:rsidR="00044138" w:rsidP="00DA69E2" w:rsidRDefault="00044138" w14:paraId="0CC1ED3D" w14:textId="67F52069">
            <w:pPr>
              <w:rPr>
                <w:rFonts w:ascii="Trebuchet MS" w:hAnsi="Trebuchet MS"/>
                <w:sz w:val="20"/>
                <w:szCs w:val="20"/>
              </w:rPr>
            </w:pPr>
          </w:p>
        </w:tc>
      </w:tr>
      <w:tr w:rsidR="00044138" w:rsidTr="00044138" w14:paraId="09D44FDC" w14:textId="77777777">
        <w:tc>
          <w:tcPr>
            <w:tcW w:w="4106" w:type="dxa"/>
            <w:gridSpan w:val="4"/>
            <w:tcBorders>
              <w:bottom w:val="single" w:color="auto" w:sz="4" w:space="0"/>
            </w:tcBorders>
          </w:tcPr>
          <w:p w:rsidR="00044138" w:rsidP="00DA69E2" w:rsidRDefault="00044138" w14:paraId="3D5646F8" w14:textId="77777777">
            <w:pPr>
              <w:rPr>
                <w:rFonts w:ascii="Trebuchet MS" w:hAnsi="Trebuchet MS"/>
                <w:sz w:val="20"/>
                <w:szCs w:val="20"/>
              </w:rPr>
            </w:pPr>
            <w:r w:rsidRPr="005F4BC1">
              <w:rPr>
                <w:rFonts w:ascii="Trebuchet MS" w:hAnsi="Trebuchet MS"/>
                <w:b/>
                <w:bCs/>
                <w:sz w:val="20"/>
                <w:szCs w:val="20"/>
              </w:rPr>
              <w:t>Communication:</w:t>
            </w:r>
            <w:r w:rsidRPr="005F4BC1">
              <w:rPr>
                <w:rFonts w:ascii="Trebuchet MS" w:hAnsi="Trebuchet MS"/>
                <w:sz w:val="20"/>
                <w:szCs w:val="20"/>
              </w:rPr>
              <w:t xml:space="preserve"> </w:t>
            </w:r>
          </w:p>
          <w:p w:rsidR="00044138" w:rsidP="00DA69E2" w:rsidRDefault="00044138" w14:paraId="1560A5EB" w14:textId="77777777">
            <w:pPr>
              <w:rPr>
                <w:rFonts w:ascii="Trebuchet MS" w:hAnsi="Trebuchet MS"/>
                <w:sz w:val="20"/>
                <w:szCs w:val="20"/>
              </w:rPr>
            </w:pPr>
            <w:r w:rsidRPr="005F4BC1">
              <w:rPr>
                <w:rFonts w:ascii="Trebuchet MS" w:hAnsi="Trebuchet MS"/>
                <w:sz w:val="20"/>
                <w:szCs w:val="20"/>
              </w:rPr>
              <w:t xml:space="preserve">How best to communicate with the person being referred. Please note here factors such as language, sensory impairment, memory issues, anxiety issues, speech issues. </w:t>
            </w:r>
          </w:p>
          <w:p w:rsidR="00044138" w:rsidP="00DA69E2" w:rsidRDefault="00044138" w14:paraId="59623EB4" w14:textId="77777777">
            <w:pPr>
              <w:rPr>
                <w:rFonts w:ascii="Trebuchet MS" w:hAnsi="Trebuchet MS"/>
                <w:sz w:val="20"/>
                <w:szCs w:val="20"/>
              </w:rPr>
            </w:pPr>
          </w:p>
          <w:p w:rsidRPr="005F4BC1" w:rsidR="00044138" w:rsidP="00DA69E2" w:rsidRDefault="00044138" w14:paraId="271548C4" w14:textId="37C9F253">
            <w:pPr>
              <w:rPr>
                <w:rFonts w:ascii="Trebuchet MS" w:hAnsi="Trebuchet MS"/>
                <w:sz w:val="20"/>
                <w:szCs w:val="20"/>
              </w:rPr>
            </w:pPr>
            <w:r w:rsidRPr="005F4BC1">
              <w:rPr>
                <w:rFonts w:ascii="Trebuchet MS" w:hAnsi="Trebuchet MS"/>
                <w:sz w:val="20"/>
                <w:szCs w:val="20"/>
              </w:rPr>
              <w:t>Please also note if the adult has someone who acts as advocate for them and if so, on what basis.</w:t>
            </w:r>
          </w:p>
          <w:p w:rsidRPr="001E3DB1" w:rsidR="00044138" w:rsidP="00DA69E2" w:rsidRDefault="00044138" w14:paraId="585D3B56" w14:textId="77777777">
            <w:pPr>
              <w:rPr>
                <w:rFonts w:ascii="Trebuchet MS" w:hAnsi="Trebuchet MS"/>
              </w:rPr>
            </w:pPr>
          </w:p>
          <w:p w:rsidRPr="001E3DB1" w:rsidR="00044138" w:rsidP="00DA69E2" w:rsidRDefault="00044138" w14:paraId="54563104" w14:textId="77777777">
            <w:pPr>
              <w:rPr>
                <w:rFonts w:ascii="Trebuchet MS" w:hAnsi="Trebuchet MS"/>
              </w:rPr>
            </w:pPr>
          </w:p>
        </w:tc>
        <w:tc>
          <w:tcPr>
            <w:tcW w:w="4910" w:type="dxa"/>
            <w:gridSpan w:val="4"/>
            <w:tcBorders>
              <w:bottom w:val="single" w:color="auto" w:sz="4" w:space="0"/>
            </w:tcBorders>
          </w:tcPr>
          <w:p w:rsidRPr="001E3DB1" w:rsidR="00044138" w:rsidP="00DA69E2" w:rsidRDefault="00044138" w14:paraId="0D410B5F" w14:textId="77777777">
            <w:pPr>
              <w:rPr>
                <w:rFonts w:ascii="Trebuchet MS" w:hAnsi="Trebuchet MS"/>
              </w:rPr>
            </w:pPr>
          </w:p>
          <w:p w:rsidRPr="001E3DB1" w:rsidR="00044138" w:rsidP="00DA69E2" w:rsidRDefault="00044138" w14:paraId="2469CC6E" w14:textId="699ED43D">
            <w:pPr>
              <w:rPr>
                <w:rFonts w:ascii="Trebuchet MS" w:hAnsi="Trebuchet MS"/>
              </w:rPr>
            </w:pPr>
          </w:p>
        </w:tc>
      </w:tr>
      <w:tr w:rsidR="00356C28" w:rsidTr="00D31833" w14:paraId="2C38ED8A" w14:textId="77777777">
        <w:tc>
          <w:tcPr>
            <w:tcW w:w="9016" w:type="dxa"/>
            <w:gridSpan w:val="8"/>
            <w:tcBorders>
              <w:left w:val="nil"/>
              <w:right w:val="nil"/>
            </w:tcBorders>
          </w:tcPr>
          <w:p w:rsidR="00356C28" w:rsidP="00DA69E2" w:rsidRDefault="00356C28" w14:paraId="2E53281B" w14:textId="77777777">
            <w:pPr>
              <w:rPr>
                <w:b/>
                <w:bCs/>
              </w:rPr>
            </w:pPr>
          </w:p>
          <w:p w:rsidR="00DF36CD" w:rsidP="00DA69E2" w:rsidRDefault="00DF36CD" w14:paraId="0B61AA47" w14:textId="77777777">
            <w:pPr>
              <w:rPr>
                <w:b/>
                <w:bCs/>
              </w:rPr>
            </w:pPr>
          </w:p>
          <w:p w:rsidR="00DF36CD" w:rsidP="00DA69E2" w:rsidRDefault="00DF36CD" w14:paraId="49953EC6" w14:textId="77777777">
            <w:pPr>
              <w:rPr>
                <w:b/>
                <w:bCs/>
              </w:rPr>
            </w:pPr>
          </w:p>
          <w:p w:rsidR="00DF36CD" w:rsidP="00DA69E2" w:rsidRDefault="00DF36CD" w14:paraId="7F6E2052" w14:textId="77777777">
            <w:pPr>
              <w:rPr>
                <w:b/>
                <w:bCs/>
              </w:rPr>
            </w:pPr>
          </w:p>
          <w:p w:rsidRPr="00185462" w:rsidR="00DF36CD" w:rsidP="00DA69E2" w:rsidRDefault="00DF36CD" w14:paraId="749C536A" w14:textId="77777777">
            <w:pPr>
              <w:rPr>
                <w:b/>
                <w:bCs/>
              </w:rPr>
            </w:pPr>
          </w:p>
        </w:tc>
      </w:tr>
      <w:tr w:rsidR="001E3DB1" w:rsidTr="00044138" w14:paraId="38852211" w14:textId="30FCA7BB">
        <w:trPr>
          <w:trHeight w:val="3690"/>
        </w:trPr>
        <w:tc>
          <w:tcPr>
            <w:tcW w:w="4106" w:type="dxa"/>
            <w:gridSpan w:val="4"/>
          </w:tcPr>
          <w:p w:rsidRPr="005F4BC1" w:rsidR="001E3DB1" w:rsidP="001E3DB1" w:rsidRDefault="001E3DB1" w14:paraId="5DCECB45" w14:textId="6CFCE953">
            <w:pPr>
              <w:rPr>
                <w:rFonts w:ascii="Trebuchet MS" w:hAnsi="Trebuchet MS"/>
                <w:sz w:val="20"/>
                <w:szCs w:val="20"/>
              </w:rPr>
            </w:pPr>
            <w:r w:rsidRPr="005F4BC1">
              <w:rPr>
                <w:rFonts w:ascii="Trebuchet MS" w:hAnsi="Trebuchet MS"/>
                <w:b/>
                <w:bCs/>
                <w:sz w:val="20"/>
                <w:szCs w:val="20"/>
              </w:rPr>
              <w:lastRenderedPageBreak/>
              <w:t xml:space="preserve">Does the student (s) know you are making the referral: Yes/No </w:t>
            </w:r>
            <w:r w:rsidRPr="005F4BC1">
              <w:rPr>
                <w:rFonts w:ascii="Trebuchet MS" w:hAnsi="Trebuchet MS"/>
                <w:sz w:val="20"/>
                <w:szCs w:val="20"/>
              </w:rPr>
              <w:t>(please delete accordingly)</w:t>
            </w:r>
          </w:p>
          <w:p w:rsidRPr="005F4BC1" w:rsidR="001E3DB1" w:rsidP="001E3DB1" w:rsidRDefault="001E3DB1" w14:paraId="615905B5" w14:textId="77777777">
            <w:pPr>
              <w:rPr>
                <w:rFonts w:ascii="Trebuchet MS" w:hAnsi="Trebuchet MS"/>
                <w:sz w:val="20"/>
                <w:szCs w:val="20"/>
              </w:rPr>
            </w:pPr>
          </w:p>
          <w:p w:rsidRPr="005F4BC1" w:rsidR="001E3DB1" w:rsidP="001E3DB1" w:rsidRDefault="001E3DB1" w14:paraId="4DE99036" w14:textId="2F5059FF">
            <w:pPr>
              <w:rPr>
                <w:rFonts w:ascii="Trebuchet MS" w:hAnsi="Trebuchet MS"/>
                <w:sz w:val="20"/>
                <w:szCs w:val="20"/>
              </w:rPr>
            </w:pPr>
            <w:r w:rsidRPr="005F4BC1">
              <w:rPr>
                <w:rFonts w:ascii="Trebuchet MS" w:hAnsi="Trebuchet MS"/>
                <w:b/>
                <w:bCs/>
                <w:sz w:val="20"/>
                <w:szCs w:val="20"/>
              </w:rPr>
              <w:t xml:space="preserve">If ‘yes’, has the adult being referred consented to the referral? </w:t>
            </w:r>
            <w:r w:rsidRPr="005F4BC1">
              <w:rPr>
                <w:rFonts w:ascii="Trebuchet MS" w:hAnsi="Trebuchet MS"/>
                <w:sz w:val="20"/>
                <w:szCs w:val="20"/>
              </w:rPr>
              <w:t>(where viable please obtain this consent in writing/email/text etc..)</w:t>
            </w:r>
          </w:p>
          <w:p w:rsidRPr="005F4BC1" w:rsidR="001E3DB1" w:rsidP="001E3DB1" w:rsidRDefault="001E3DB1" w14:paraId="6CAF0F55" w14:textId="77777777">
            <w:pPr>
              <w:rPr>
                <w:rFonts w:ascii="Trebuchet MS" w:hAnsi="Trebuchet MS"/>
                <w:b/>
                <w:bCs/>
                <w:sz w:val="20"/>
                <w:szCs w:val="20"/>
              </w:rPr>
            </w:pPr>
          </w:p>
          <w:p w:rsidRPr="005F4BC1" w:rsidR="001E3DB1" w:rsidP="001E3DB1" w:rsidRDefault="001E3DB1" w14:paraId="2CCEA74E" w14:textId="3899506C">
            <w:pPr>
              <w:rPr>
                <w:rFonts w:ascii="Trebuchet MS" w:hAnsi="Trebuchet MS"/>
                <w:b/>
                <w:bCs/>
                <w:sz w:val="20"/>
                <w:szCs w:val="20"/>
              </w:rPr>
            </w:pPr>
            <w:r w:rsidRPr="005F4BC1">
              <w:rPr>
                <w:rFonts w:ascii="Trebuchet MS" w:hAnsi="Trebuchet MS"/>
                <w:b/>
                <w:bCs/>
                <w:sz w:val="20"/>
                <w:szCs w:val="20"/>
              </w:rPr>
              <w:t>If ‘no’ please detail reason</w:t>
            </w:r>
          </w:p>
          <w:p w:rsidRPr="00044138" w:rsidR="001E3DB1" w:rsidP="00FD0046" w:rsidRDefault="00044138" w14:paraId="5C1F5177" w14:textId="43BE0051">
            <w:pPr>
              <w:rPr>
                <w:rFonts w:ascii="Trebuchet MS" w:hAnsi="Trebuchet MS"/>
              </w:rPr>
            </w:pPr>
            <w:r w:rsidRPr="00044138">
              <w:rPr>
                <w:rFonts w:ascii="Trebuchet MS" w:hAnsi="Trebuchet MS"/>
                <w:sz w:val="20"/>
                <w:szCs w:val="20"/>
              </w:rPr>
              <w:t xml:space="preserve">A referral can still be made without an adult’s knowledge if you think there is a significant or immediate risk of harm to self or to others that requires it to be expedited.   </w:t>
            </w:r>
          </w:p>
        </w:tc>
        <w:tc>
          <w:tcPr>
            <w:tcW w:w="4910" w:type="dxa"/>
            <w:gridSpan w:val="4"/>
          </w:tcPr>
          <w:p w:rsidRPr="005F4BC1" w:rsidR="001E3DB1" w:rsidP="00DA69E2" w:rsidRDefault="001E3DB1" w14:paraId="73C4259E" w14:textId="77777777">
            <w:pPr>
              <w:rPr>
                <w:rFonts w:ascii="Trebuchet MS" w:hAnsi="Trebuchet MS"/>
                <w:sz w:val="20"/>
                <w:szCs w:val="20"/>
              </w:rPr>
            </w:pPr>
          </w:p>
          <w:p w:rsidRPr="005F4BC1" w:rsidR="001E3DB1" w:rsidP="00825729" w:rsidRDefault="001E3DB1" w14:paraId="67BB7DE2" w14:textId="433AD9B0">
            <w:pPr>
              <w:rPr>
                <w:rFonts w:ascii="Trebuchet MS" w:hAnsi="Trebuchet MS"/>
                <w:b/>
                <w:bCs/>
                <w:sz w:val="20"/>
                <w:szCs w:val="20"/>
              </w:rPr>
            </w:pPr>
          </w:p>
        </w:tc>
      </w:tr>
      <w:tr w:rsidR="00D31833" w:rsidTr="00044138" w14:paraId="5F71C4BA" w14:textId="77777777">
        <w:trPr>
          <w:trHeight w:val="275"/>
        </w:trPr>
        <w:tc>
          <w:tcPr>
            <w:tcW w:w="4106" w:type="dxa"/>
            <w:gridSpan w:val="4"/>
            <w:tcBorders>
              <w:left w:val="nil"/>
              <w:right w:val="nil"/>
            </w:tcBorders>
          </w:tcPr>
          <w:p w:rsidRPr="00F43F5B" w:rsidR="00D31833" w:rsidP="00DA69E2" w:rsidRDefault="00D31833" w14:paraId="51E09470" w14:textId="77777777">
            <w:pPr>
              <w:rPr>
                <w:b/>
                <w:bCs/>
              </w:rPr>
            </w:pPr>
          </w:p>
        </w:tc>
        <w:tc>
          <w:tcPr>
            <w:tcW w:w="4910" w:type="dxa"/>
            <w:gridSpan w:val="4"/>
            <w:tcBorders>
              <w:left w:val="nil"/>
              <w:right w:val="nil"/>
            </w:tcBorders>
          </w:tcPr>
          <w:p w:rsidRPr="009E5FF4" w:rsidR="00D31833" w:rsidP="00DA69E2" w:rsidRDefault="00D31833" w14:paraId="2FAB7344" w14:textId="77777777">
            <w:pPr>
              <w:rPr>
                <w:b/>
                <w:bCs/>
              </w:rPr>
            </w:pPr>
          </w:p>
        </w:tc>
      </w:tr>
      <w:tr w:rsidR="00044138" w:rsidTr="00E25FA9" w14:paraId="13B55B71" w14:textId="532DBE97">
        <w:trPr>
          <w:trHeight w:val="2685"/>
        </w:trPr>
        <w:tc>
          <w:tcPr>
            <w:tcW w:w="9016" w:type="dxa"/>
            <w:gridSpan w:val="8"/>
          </w:tcPr>
          <w:p w:rsidRPr="005F4BC1" w:rsidR="00044138" w:rsidP="00DA69E2" w:rsidRDefault="00044138" w14:paraId="39249244" w14:textId="77777777">
            <w:pPr>
              <w:rPr>
                <w:rFonts w:ascii="Trebuchet MS" w:hAnsi="Trebuchet MS"/>
                <w:b/>
                <w:bCs/>
                <w:sz w:val="20"/>
                <w:szCs w:val="20"/>
              </w:rPr>
            </w:pPr>
            <w:r w:rsidRPr="005F4BC1">
              <w:rPr>
                <w:rFonts w:ascii="Trebuchet MS" w:hAnsi="Trebuchet MS"/>
                <w:b/>
                <w:bCs/>
                <w:sz w:val="20"/>
                <w:szCs w:val="20"/>
              </w:rPr>
              <w:t xml:space="preserve">Summary of Reason for Referral: </w:t>
            </w:r>
          </w:p>
          <w:p w:rsidRPr="005F4BC1" w:rsidR="00044138" w:rsidP="00F878CA" w:rsidRDefault="00044138" w14:paraId="4B0C178A" w14:textId="77777777">
            <w:pPr>
              <w:pStyle w:val="ListParagraph"/>
              <w:numPr>
                <w:ilvl w:val="0"/>
                <w:numId w:val="1"/>
              </w:numPr>
              <w:ind w:left="316" w:hanging="284"/>
              <w:rPr>
                <w:rFonts w:ascii="Trebuchet MS" w:hAnsi="Trebuchet MS"/>
                <w:sz w:val="20"/>
                <w:szCs w:val="20"/>
              </w:rPr>
            </w:pPr>
            <w:r w:rsidRPr="005F4BC1">
              <w:rPr>
                <w:rFonts w:ascii="Trebuchet MS" w:hAnsi="Trebuchet MS"/>
                <w:sz w:val="20"/>
                <w:szCs w:val="20"/>
              </w:rPr>
              <w:t xml:space="preserve">Please include as many specific details known to you regarding what you deem the safeguarding risk to be. </w:t>
            </w:r>
          </w:p>
          <w:p w:rsidRPr="005F4BC1" w:rsidR="00044138" w:rsidP="00F878CA" w:rsidRDefault="00044138" w14:paraId="29EFE4FF" w14:textId="77777777">
            <w:pPr>
              <w:ind w:left="316" w:hanging="284"/>
              <w:rPr>
                <w:rFonts w:ascii="Trebuchet MS" w:hAnsi="Trebuchet MS"/>
                <w:sz w:val="20"/>
                <w:szCs w:val="20"/>
              </w:rPr>
            </w:pPr>
          </w:p>
          <w:p w:rsidRPr="005F4BC1" w:rsidR="00044138" w:rsidP="00F878CA" w:rsidRDefault="00044138" w14:paraId="7330D8A2" w14:textId="77777777">
            <w:pPr>
              <w:pStyle w:val="ListParagraph"/>
              <w:numPr>
                <w:ilvl w:val="0"/>
                <w:numId w:val="1"/>
              </w:numPr>
              <w:ind w:left="316" w:hanging="284"/>
              <w:rPr>
                <w:rFonts w:ascii="Trebuchet MS" w:hAnsi="Trebuchet MS"/>
                <w:sz w:val="20"/>
                <w:szCs w:val="20"/>
              </w:rPr>
            </w:pPr>
            <w:r w:rsidRPr="005F4BC1">
              <w:rPr>
                <w:rFonts w:ascii="Trebuchet MS" w:hAnsi="Trebuchet MS"/>
                <w:sz w:val="20"/>
                <w:szCs w:val="20"/>
              </w:rPr>
              <w:t>Is the student immediately at risk or is a mechanism in place to keep them safe in the immediate hours? How have you made this assessment of safety, please identify if you/or another has called for an emergency response e.g. ambulance or Police or mental health crisis support?</w:t>
            </w:r>
          </w:p>
          <w:p w:rsidRPr="005F4BC1" w:rsidR="00044138" w:rsidP="00F878CA" w:rsidRDefault="00044138" w14:paraId="33F3C26D" w14:textId="77777777">
            <w:pPr>
              <w:ind w:left="316" w:hanging="284"/>
              <w:rPr>
                <w:rFonts w:ascii="Trebuchet MS" w:hAnsi="Trebuchet MS"/>
                <w:sz w:val="20"/>
                <w:szCs w:val="20"/>
              </w:rPr>
            </w:pPr>
          </w:p>
          <w:p w:rsidRPr="005F4BC1" w:rsidR="00044138" w:rsidP="00F878CA" w:rsidRDefault="00044138" w14:paraId="2976A7F1" w14:textId="77777777">
            <w:pPr>
              <w:pStyle w:val="ListParagraph"/>
              <w:numPr>
                <w:ilvl w:val="0"/>
                <w:numId w:val="1"/>
              </w:numPr>
              <w:ind w:left="316" w:hanging="284"/>
              <w:rPr>
                <w:rFonts w:ascii="Trebuchet MS" w:hAnsi="Trebuchet MS"/>
                <w:sz w:val="20"/>
                <w:szCs w:val="20"/>
              </w:rPr>
            </w:pPr>
            <w:r w:rsidRPr="005F4BC1">
              <w:rPr>
                <w:rFonts w:ascii="Trebuchet MS" w:hAnsi="Trebuchet MS"/>
                <w:sz w:val="20"/>
                <w:szCs w:val="20"/>
              </w:rPr>
              <w:t>Are there any other adults at risk or with care and support needs or children impacted upon by the concern? If so, who are they and what is the possible impact on them and are they at immediate risk?</w:t>
            </w:r>
          </w:p>
          <w:p w:rsidRPr="005F4BC1" w:rsidR="00044138" w:rsidP="00F878CA" w:rsidRDefault="00044138" w14:paraId="481581F2" w14:textId="77777777">
            <w:pPr>
              <w:pStyle w:val="ListParagraph"/>
              <w:ind w:left="316" w:hanging="284"/>
              <w:rPr>
                <w:rFonts w:ascii="Trebuchet MS" w:hAnsi="Trebuchet MS"/>
                <w:sz w:val="20"/>
                <w:szCs w:val="20"/>
              </w:rPr>
            </w:pPr>
          </w:p>
          <w:p w:rsidRPr="005F4BC1" w:rsidR="00044138" w:rsidP="00F878CA" w:rsidRDefault="00044138" w14:paraId="7C26FFFF" w14:textId="77777777">
            <w:pPr>
              <w:pStyle w:val="ListParagraph"/>
              <w:numPr>
                <w:ilvl w:val="0"/>
                <w:numId w:val="1"/>
              </w:numPr>
              <w:ind w:left="316" w:hanging="284"/>
              <w:rPr>
                <w:rFonts w:ascii="Trebuchet MS" w:hAnsi="Trebuchet MS"/>
                <w:sz w:val="20"/>
                <w:szCs w:val="20"/>
              </w:rPr>
            </w:pPr>
            <w:r w:rsidRPr="005F4BC1">
              <w:rPr>
                <w:rFonts w:ascii="Trebuchet MS" w:hAnsi="Trebuchet MS"/>
                <w:sz w:val="20"/>
                <w:szCs w:val="20"/>
              </w:rPr>
              <w:t xml:space="preserve">If there is a third party involved/alleged perpetrator? Are they a student at Solent University or accommodated with the student at risk? </w:t>
            </w:r>
          </w:p>
          <w:p w:rsidRPr="005F4BC1" w:rsidR="00044138" w:rsidP="00DA69E2" w:rsidRDefault="00044138" w14:paraId="1CF590E2" w14:textId="56C7D7A3">
            <w:pPr>
              <w:rPr>
                <w:rFonts w:ascii="Trebuchet MS" w:hAnsi="Trebuchet MS"/>
                <w:b/>
                <w:bCs/>
                <w:sz w:val="20"/>
                <w:szCs w:val="20"/>
              </w:rPr>
            </w:pPr>
            <w:r w:rsidRPr="005F4BC1">
              <w:rPr>
                <w:rFonts w:ascii="Trebuchet MS" w:hAnsi="Trebuchet MS"/>
                <w:sz w:val="20"/>
                <w:szCs w:val="20"/>
              </w:rPr>
              <w:t xml:space="preserve"> </w:t>
            </w:r>
          </w:p>
        </w:tc>
      </w:tr>
      <w:tr w:rsidR="0001785E" w:rsidTr="00687F51" w14:paraId="42A29851" w14:textId="77777777">
        <w:trPr>
          <w:trHeight w:val="2685"/>
        </w:trPr>
        <w:tc>
          <w:tcPr>
            <w:tcW w:w="9016" w:type="dxa"/>
            <w:gridSpan w:val="8"/>
          </w:tcPr>
          <w:p w:rsidRPr="005F4BC1" w:rsidR="0001785E" w:rsidP="00DA69E2" w:rsidRDefault="0001785E" w14:paraId="226B03D2" w14:textId="5026C262">
            <w:pPr>
              <w:rPr>
                <w:rFonts w:ascii="Trebuchet MS" w:hAnsi="Trebuchet MS"/>
                <w:b/>
                <w:bCs/>
                <w:sz w:val="20"/>
                <w:szCs w:val="20"/>
              </w:rPr>
            </w:pPr>
            <w:r w:rsidRPr="005F4BC1">
              <w:rPr>
                <w:rFonts w:ascii="Trebuchet MS" w:hAnsi="Trebuchet MS"/>
                <w:b/>
                <w:bCs/>
                <w:sz w:val="20"/>
                <w:szCs w:val="20"/>
              </w:rPr>
              <w:t>Please write detail here</w:t>
            </w:r>
          </w:p>
          <w:p w:rsidR="0001785E" w:rsidP="00DA69E2" w:rsidRDefault="0001785E" w14:paraId="7E7E4A41" w14:textId="77777777">
            <w:pPr>
              <w:rPr>
                <w:b/>
                <w:bCs/>
              </w:rPr>
            </w:pPr>
          </w:p>
          <w:p w:rsidR="0001785E" w:rsidP="00DA69E2" w:rsidRDefault="0001785E" w14:paraId="4554EDC3" w14:textId="77777777">
            <w:pPr>
              <w:rPr>
                <w:b/>
                <w:bCs/>
              </w:rPr>
            </w:pPr>
          </w:p>
          <w:p w:rsidR="00D31833" w:rsidP="00DA69E2" w:rsidRDefault="00D31833" w14:paraId="034FFFEA" w14:textId="3E5A1672">
            <w:pPr>
              <w:rPr>
                <w:b/>
                <w:bCs/>
              </w:rPr>
            </w:pPr>
          </w:p>
          <w:p w:rsidR="00D31833" w:rsidP="00DA69E2" w:rsidRDefault="00D31833" w14:paraId="0FB72F3E" w14:textId="0E580EA8">
            <w:pPr>
              <w:rPr>
                <w:b/>
                <w:bCs/>
              </w:rPr>
            </w:pPr>
          </w:p>
          <w:p w:rsidR="00883E83" w:rsidP="00DA69E2" w:rsidRDefault="00883E83" w14:paraId="772034CD" w14:textId="77777777">
            <w:pPr>
              <w:rPr>
                <w:b/>
                <w:bCs/>
              </w:rPr>
            </w:pPr>
          </w:p>
          <w:p w:rsidR="00883E83" w:rsidP="00DA69E2" w:rsidRDefault="00883E83" w14:paraId="1324DDAA" w14:textId="77777777">
            <w:pPr>
              <w:rPr>
                <w:b/>
                <w:bCs/>
              </w:rPr>
            </w:pPr>
          </w:p>
          <w:p w:rsidR="00883E83" w:rsidP="00DA69E2" w:rsidRDefault="00883E83" w14:paraId="47323125" w14:textId="77777777">
            <w:pPr>
              <w:rPr>
                <w:b/>
                <w:bCs/>
              </w:rPr>
            </w:pPr>
          </w:p>
          <w:p w:rsidR="00883E83" w:rsidP="00DA69E2" w:rsidRDefault="00883E83" w14:paraId="3203072E" w14:textId="77777777">
            <w:pPr>
              <w:rPr>
                <w:b/>
                <w:bCs/>
              </w:rPr>
            </w:pPr>
          </w:p>
          <w:p w:rsidR="00883E83" w:rsidP="00DA69E2" w:rsidRDefault="00883E83" w14:paraId="165B96F0" w14:textId="77777777">
            <w:pPr>
              <w:rPr>
                <w:b/>
                <w:bCs/>
              </w:rPr>
            </w:pPr>
          </w:p>
          <w:p w:rsidR="00883E83" w:rsidP="00DA69E2" w:rsidRDefault="00883E83" w14:paraId="4963A2B1" w14:textId="77777777">
            <w:pPr>
              <w:rPr>
                <w:b/>
                <w:bCs/>
              </w:rPr>
            </w:pPr>
          </w:p>
          <w:p w:rsidR="00883E83" w:rsidP="00DA69E2" w:rsidRDefault="00883E83" w14:paraId="5A85DEFE" w14:textId="77777777">
            <w:pPr>
              <w:rPr>
                <w:b/>
                <w:bCs/>
              </w:rPr>
            </w:pPr>
          </w:p>
          <w:p w:rsidR="00883E83" w:rsidP="00DA69E2" w:rsidRDefault="00883E83" w14:paraId="17F99B6E" w14:textId="77777777">
            <w:pPr>
              <w:rPr>
                <w:b/>
                <w:bCs/>
              </w:rPr>
            </w:pPr>
          </w:p>
          <w:p w:rsidR="00D31833" w:rsidP="00DA69E2" w:rsidRDefault="00D31833" w14:paraId="2E51EA9C" w14:textId="77777777">
            <w:pPr>
              <w:rPr>
                <w:b/>
                <w:bCs/>
              </w:rPr>
            </w:pPr>
          </w:p>
          <w:p w:rsidR="00D31833" w:rsidP="00DA69E2" w:rsidRDefault="00D31833" w14:paraId="437FDBB7" w14:textId="77777777">
            <w:pPr>
              <w:rPr>
                <w:b/>
                <w:bCs/>
              </w:rPr>
            </w:pPr>
          </w:p>
          <w:p w:rsidR="00D31833" w:rsidP="00DA69E2" w:rsidRDefault="00D31833" w14:paraId="3A02D58D" w14:textId="77777777">
            <w:pPr>
              <w:rPr>
                <w:b/>
                <w:bCs/>
              </w:rPr>
            </w:pPr>
          </w:p>
          <w:p w:rsidR="00D31833" w:rsidP="00DA69E2" w:rsidRDefault="00D31833" w14:paraId="0F26AEDE" w14:textId="77777777">
            <w:pPr>
              <w:rPr>
                <w:b/>
                <w:bCs/>
              </w:rPr>
            </w:pPr>
          </w:p>
          <w:p w:rsidRPr="009E5FF4" w:rsidR="00D31833" w:rsidP="00DA69E2" w:rsidRDefault="00D31833" w14:paraId="6C4232C5" w14:textId="19C75578">
            <w:pPr>
              <w:rPr>
                <w:b/>
                <w:bCs/>
              </w:rPr>
            </w:pPr>
          </w:p>
        </w:tc>
      </w:tr>
      <w:tr w:rsidR="00C226A7" w:rsidTr="00C226A7" w14:paraId="7D71E2DF" w14:textId="77777777">
        <w:tc>
          <w:tcPr>
            <w:tcW w:w="9016" w:type="dxa"/>
            <w:gridSpan w:val="8"/>
          </w:tcPr>
          <w:p w:rsidRPr="00036A71" w:rsidR="00C226A7" w:rsidP="00DA69E2" w:rsidRDefault="00C226A7" w14:paraId="1EC4C2CD" w14:textId="0937D3AD">
            <w:pPr>
              <w:rPr>
                <w:rFonts w:ascii="Trebuchet MS" w:hAnsi="Trebuchet MS"/>
                <w:b/>
                <w:bCs/>
                <w:sz w:val="20"/>
                <w:szCs w:val="20"/>
              </w:rPr>
            </w:pPr>
            <w:r w:rsidRPr="00036A71">
              <w:rPr>
                <w:rFonts w:ascii="Trebuchet MS" w:hAnsi="Trebuchet MS"/>
                <w:b/>
                <w:bCs/>
                <w:sz w:val="20"/>
                <w:szCs w:val="20"/>
              </w:rPr>
              <w:t xml:space="preserve">Please tick relevant boxes </w:t>
            </w:r>
            <w:r w:rsidRPr="00036A71" w:rsidR="008B453F">
              <w:rPr>
                <w:rFonts w:ascii="Trebuchet MS" w:hAnsi="Trebuchet MS"/>
                <w:b/>
                <w:bCs/>
                <w:sz w:val="20"/>
                <w:szCs w:val="20"/>
              </w:rPr>
              <w:t>regarding nature of</w:t>
            </w:r>
            <w:r w:rsidRPr="00036A71">
              <w:rPr>
                <w:rFonts w:ascii="Trebuchet MS" w:hAnsi="Trebuchet MS"/>
                <w:b/>
                <w:bCs/>
                <w:sz w:val="20"/>
                <w:szCs w:val="20"/>
              </w:rPr>
              <w:t xml:space="preserve"> risk that is present</w:t>
            </w:r>
            <w:r w:rsidRPr="00036A71" w:rsidR="008605A9">
              <w:rPr>
                <w:rFonts w:ascii="Trebuchet MS" w:hAnsi="Trebuchet MS"/>
                <w:b/>
                <w:bCs/>
                <w:sz w:val="20"/>
                <w:szCs w:val="20"/>
              </w:rPr>
              <w:t>:</w:t>
            </w:r>
            <w:r w:rsidRPr="00036A71">
              <w:rPr>
                <w:rFonts w:ascii="Trebuchet MS" w:hAnsi="Trebuchet MS"/>
                <w:b/>
                <w:bCs/>
                <w:sz w:val="20"/>
                <w:szCs w:val="20"/>
              </w:rPr>
              <w:t xml:space="preserve"> </w:t>
            </w:r>
            <w:r w:rsidRPr="00036A71">
              <w:rPr>
                <w:rFonts w:ascii="Trebuchet MS" w:hAnsi="Trebuchet MS"/>
                <w:sz w:val="20"/>
                <w:szCs w:val="20"/>
              </w:rPr>
              <w:t>(more than one can be ticked)</w:t>
            </w:r>
          </w:p>
        </w:tc>
      </w:tr>
      <w:tr w:rsidR="005A3267" w:rsidTr="00044138" w14:paraId="754F8054" w14:textId="77777777">
        <w:tc>
          <w:tcPr>
            <w:tcW w:w="1923" w:type="dxa"/>
          </w:tcPr>
          <w:p w:rsidRPr="00036A71" w:rsidR="005A3267" w:rsidP="00DA69E2" w:rsidRDefault="005A3267" w14:paraId="00E555B4" w14:textId="0E4C898D">
            <w:pPr>
              <w:rPr>
                <w:rFonts w:ascii="Trebuchet MS" w:hAnsi="Trebuchet MS"/>
                <w:sz w:val="20"/>
                <w:szCs w:val="20"/>
              </w:rPr>
            </w:pPr>
            <w:r w:rsidRPr="00036A71">
              <w:rPr>
                <w:rFonts w:ascii="Trebuchet MS" w:hAnsi="Trebuchet MS"/>
                <w:sz w:val="20"/>
                <w:szCs w:val="20"/>
              </w:rPr>
              <w:t>Mental Health e.g. suicide ideation, self-harm</w:t>
            </w:r>
          </w:p>
        </w:tc>
        <w:tc>
          <w:tcPr>
            <w:tcW w:w="316" w:type="dxa"/>
          </w:tcPr>
          <w:p w:rsidR="005A3267" w:rsidP="00DA69E2" w:rsidRDefault="005A3267" w14:paraId="79159DBF" w14:textId="77777777"/>
        </w:tc>
        <w:tc>
          <w:tcPr>
            <w:tcW w:w="2874" w:type="dxa"/>
            <w:gridSpan w:val="3"/>
          </w:tcPr>
          <w:p w:rsidRPr="00036A71" w:rsidR="005A3267" w:rsidP="00DA69E2" w:rsidRDefault="005A3267" w14:paraId="26862233" w14:textId="1D9AE590">
            <w:pPr>
              <w:rPr>
                <w:rFonts w:ascii="Trebuchet MS" w:hAnsi="Trebuchet MS"/>
                <w:sz w:val="20"/>
                <w:szCs w:val="20"/>
              </w:rPr>
            </w:pPr>
            <w:r w:rsidRPr="00036A71">
              <w:rPr>
                <w:rFonts w:ascii="Trebuchet MS" w:hAnsi="Trebuchet MS"/>
                <w:sz w:val="20"/>
                <w:szCs w:val="20"/>
              </w:rPr>
              <w:t>Risk of</w:t>
            </w:r>
            <w:r w:rsidRPr="00036A71" w:rsidR="008605A9">
              <w:rPr>
                <w:rFonts w:ascii="Trebuchet MS" w:hAnsi="Trebuchet MS"/>
                <w:sz w:val="20"/>
                <w:szCs w:val="20"/>
              </w:rPr>
              <w:t>/</w:t>
            </w:r>
            <w:r w:rsidRPr="00036A71">
              <w:rPr>
                <w:rFonts w:ascii="Trebuchet MS" w:hAnsi="Trebuchet MS"/>
                <w:sz w:val="20"/>
                <w:szCs w:val="20"/>
              </w:rPr>
              <w:t>or indicators of sexual exploitation</w:t>
            </w:r>
          </w:p>
        </w:tc>
        <w:tc>
          <w:tcPr>
            <w:tcW w:w="354" w:type="dxa"/>
          </w:tcPr>
          <w:p w:rsidRPr="00036A71" w:rsidR="005A3267" w:rsidP="00DA69E2" w:rsidRDefault="005A3267" w14:paraId="4D51B3E7" w14:textId="5557DB55">
            <w:pPr>
              <w:rPr>
                <w:rFonts w:ascii="Trebuchet MS" w:hAnsi="Trebuchet MS"/>
                <w:sz w:val="20"/>
                <w:szCs w:val="20"/>
              </w:rPr>
            </w:pPr>
          </w:p>
        </w:tc>
        <w:tc>
          <w:tcPr>
            <w:tcW w:w="3176" w:type="dxa"/>
          </w:tcPr>
          <w:p w:rsidRPr="00036A71" w:rsidR="005A3267" w:rsidP="00DA69E2" w:rsidRDefault="005A3267" w14:paraId="526F928A" w14:textId="7A702325">
            <w:pPr>
              <w:rPr>
                <w:rFonts w:ascii="Trebuchet MS" w:hAnsi="Trebuchet MS"/>
                <w:sz w:val="20"/>
                <w:szCs w:val="20"/>
              </w:rPr>
            </w:pPr>
            <w:r w:rsidRPr="00036A71">
              <w:rPr>
                <w:rFonts w:ascii="Trebuchet MS" w:hAnsi="Trebuchet MS"/>
                <w:sz w:val="20"/>
                <w:szCs w:val="20"/>
              </w:rPr>
              <w:t xml:space="preserve">Risk of or indicators of self- neglect e.g. extreme hoarding, deteriorating physical presentation  </w:t>
            </w:r>
          </w:p>
        </w:tc>
        <w:tc>
          <w:tcPr>
            <w:tcW w:w="373" w:type="dxa"/>
          </w:tcPr>
          <w:p w:rsidR="005A3267" w:rsidP="00DA69E2" w:rsidRDefault="005A3267" w14:paraId="1D558802" w14:textId="77777777"/>
        </w:tc>
      </w:tr>
      <w:tr w:rsidR="005A3267" w:rsidTr="00044138" w14:paraId="085C2710" w14:textId="77777777">
        <w:tc>
          <w:tcPr>
            <w:tcW w:w="1923" w:type="dxa"/>
          </w:tcPr>
          <w:p w:rsidRPr="00036A71" w:rsidR="005A3267" w:rsidP="00DA69E2" w:rsidRDefault="005A3267" w14:paraId="05FAFAEC" w14:textId="3010EFBE">
            <w:pPr>
              <w:rPr>
                <w:rFonts w:ascii="Trebuchet MS" w:hAnsi="Trebuchet MS"/>
                <w:sz w:val="20"/>
                <w:szCs w:val="20"/>
              </w:rPr>
            </w:pPr>
            <w:r w:rsidRPr="00036A71">
              <w:rPr>
                <w:rFonts w:ascii="Trebuchet MS" w:hAnsi="Trebuchet MS"/>
                <w:sz w:val="20"/>
                <w:szCs w:val="20"/>
              </w:rPr>
              <w:t>Alleged victim/perpetrator of Sexual Offence</w:t>
            </w:r>
          </w:p>
        </w:tc>
        <w:tc>
          <w:tcPr>
            <w:tcW w:w="316" w:type="dxa"/>
          </w:tcPr>
          <w:p w:rsidR="005A3267" w:rsidP="00DA69E2" w:rsidRDefault="005A3267" w14:paraId="0878F280" w14:textId="77777777"/>
        </w:tc>
        <w:tc>
          <w:tcPr>
            <w:tcW w:w="2874" w:type="dxa"/>
            <w:gridSpan w:val="3"/>
          </w:tcPr>
          <w:p w:rsidRPr="00036A71" w:rsidR="005A3267" w:rsidP="00DA69E2" w:rsidRDefault="005A3267" w14:paraId="3CAECE1D" w14:textId="06277D66">
            <w:pPr>
              <w:rPr>
                <w:rFonts w:ascii="Trebuchet MS" w:hAnsi="Trebuchet MS"/>
                <w:sz w:val="20"/>
                <w:szCs w:val="20"/>
              </w:rPr>
            </w:pPr>
            <w:r w:rsidRPr="00036A71">
              <w:rPr>
                <w:rFonts w:ascii="Trebuchet MS" w:hAnsi="Trebuchet MS"/>
                <w:sz w:val="20"/>
                <w:szCs w:val="20"/>
              </w:rPr>
              <w:t>Risk of</w:t>
            </w:r>
            <w:r w:rsidRPr="00036A71" w:rsidR="008605A9">
              <w:rPr>
                <w:rFonts w:ascii="Trebuchet MS" w:hAnsi="Trebuchet MS"/>
                <w:sz w:val="20"/>
                <w:szCs w:val="20"/>
              </w:rPr>
              <w:t>/</w:t>
            </w:r>
            <w:r w:rsidRPr="00036A71">
              <w:rPr>
                <w:rFonts w:ascii="Trebuchet MS" w:hAnsi="Trebuchet MS"/>
                <w:sz w:val="20"/>
                <w:szCs w:val="20"/>
              </w:rPr>
              <w:t>or indicators of sexual exploitation</w:t>
            </w:r>
          </w:p>
        </w:tc>
        <w:tc>
          <w:tcPr>
            <w:tcW w:w="354" w:type="dxa"/>
          </w:tcPr>
          <w:p w:rsidRPr="00036A71" w:rsidR="005A3267" w:rsidP="00DA69E2" w:rsidRDefault="005A3267" w14:paraId="22FBC5E9" w14:textId="5DF9368E">
            <w:pPr>
              <w:rPr>
                <w:rFonts w:ascii="Trebuchet MS" w:hAnsi="Trebuchet MS"/>
                <w:sz w:val="20"/>
                <w:szCs w:val="20"/>
              </w:rPr>
            </w:pPr>
          </w:p>
        </w:tc>
        <w:tc>
          <w:tcPr>
            <w:tcW w:w="3176" w:type="dxa"/>
          </w:tcPr>
          <w:p w:rsidRPr="00036A71" w:rsidR="005A3267" w:rsidP="00DA69E2" w:rsidRDefault="00C372A5" w14:paraId="2FE431F8" w14:textId="31250757">
            <w:pPr>
              <w:rPr>
                <w:rFonts w:ascii="Trebuchet MS" w:hAnsi="Trebuchet MS"/>
                <w:sz w:val="20"/>
                <w:szCs w:val="20"/>
              </w:rPr>
            </w:pPr>
            <w:r w:rsidRPr="00036A71">
              <w:rPr>
                <w:rFonts w:ascii="Trebuchet MS" w:hAnsi="Trebuchet MS"/>
                <w:sz w:val="20"/>
                <w:szCs w:val="20"/>
              </w:rPr>
              <w:t>Alleged victim/perpetrator of</w:t>
            </w:r>
            <w:r w:rsidRPr="00036A71" w:rsidR="00EA12BD">
              <w:rPr>
                <w:rFonts w:ascii="Trebuchet MS" w:hAnsi="Trebuchet MS"/>
                <w:sz w:val="20"/>
                <w:szCs w:val="20"/>
              </w:rPr>
              <w:t xml:space="preserve"> </w:t>
            </w:r>
            <w:r w:rsidRPr="00036A71" w:rsidR="00C7370F">
              <w:rPr>
                <w:rFonts w:ascii="Trebuchet MS" w:hAnsi="Trebuchet MS"/>
                <w:sz w:val="20"/>
                <w:szCs w:val="20"/>
              </w:rPr>
              <w:t xml:space="preserve">physical </w:t>
            </w:r>
            <w:r w:rsidRPr="00036A71" w:rsidR="000A2245">
              <w:rPr>
                <w:rFonts w:ascii="Trebuchet MS" w:hAnsi="Trebuchet MS"/>
                <w:sz w:val="20"/>
                <w:szCs w:val="20"/>
              </w:rPr>
              <w:t>H</w:t>
            </w:r>
            <w:r w:rsidRPr="00036A71" w:rsidR="003732B5">
              <w:rPr>
                <w:rFonts w:ascii="Trebuchet MS" w:hAnsi="Trebuchet MS"/>
                <w:sz w:val="20"/>
                <w:szCs w:val="20"/>
              </w:rPr>
              <w:t>arassment</w:t>
            </w:r>
            <w:r w:rsidRPr="00036A71" w:rsidR="000A2245">
              <w:rPr>
                <w:rFonts w:ascii="Trebuchet MS" w:hAnsi="Trebuchet MS"/>
                <w:sz w:val="20"/>
                <w:szCs w:val="20"/>
              </w:rPr>
              <w:t>, stalking</w:t>
            </w:r>
            <w:r w:rsidRPr="00036A71" w:rsidR="003732B5">
              <w:rPr>
                <w:rFonts w:ascii="Trebuchet MS" w:hAnsi="Trebuchet MS"/>
                <w:sz w:val="20"/>
                <w:szCs w:val="20"/>
              </w:rPr>
              <w:t xml:space="preserve"> or malicious communications</w:t>
            </w:r>
            <w:r w:rsidRPr="00036A71" w:rsidR="00EA12BD">
              <w:rPr>
                <w:rFonts w:ascii="Trebuchet MS" w:hAnsi="Trebuchet MS"/>
                <w:sz w:val="20"/>
                <w:szCs w:val="20"/>
              </w:rPr>
              <w:t xml:space="preserve"> </w:t>
            </w:r>
          </w:p>
        </w:tc>
        <w:tc>
          <w:tcPr>
            <w:tcW w:w="373" w:type="dxa"/>
          </w:tcPr>
          <w:p w:rsidR="005A3267" w:rsidP="00DA69E2" w:rsidRDefault="005A3267" w14:paraId="605DC504" w14:textId="77777777"/>
        </w:tc>
      </w:tr>
      <w:tr w:rsidR="005A3267" w:rsidTr="00044138" w14:paraId="54E28B1C" w14:textId="77777777">
        <w:tc>
          <w:tcPr>
            <w:tcW w:w="1923" w:type="dxa"/>
          </w:tcPr>
          <w:p w:rsidRPr="00036A71" w:rsidR="005A3267" w:rsidP="00DA69E2" w:rsidRDefault="005A3267" w14:paraId="525346E9" w14:textId="14CA092B">
            <w:pPr>
              <w:rPr>
                <w:rFonts w:ascii="Trebuchet MS" w:hAnsi="Trebuchet MS"/>
                <w:sz w:val="20"/>
                <w:szCs w:val="20"/>
              </w:rPr>
            </w:pPr>
            <w:r w:rsidRPr="00036A71">
              <w:rPr>
                <w:rFonts w:ascii="Trebuchet MS" w:hAnsi="Trebuchet MS"/>
                <w:sz w:val="20"/>
                <w:szCs w:val="20"/>
              </w:rPr>
              <w:t xml:space="preserve">Alleged victim/perpetrator of a Violent Offence </w:t>
            </w:r>
          </w:p>
        </w:tc>
        <w:tc>
          <w:tcPr>
            <w:tcW w:w="316" w:type="dxa"/>
          </w:tcPr>
          <w:p w:rsidR="005A3267" w:rsidP="00DA69E2" w:rsidRDefault="005A3267" w14:paraId="5FD43807" w14:textId="77777777"/>
        </w:tc>
        <w:tc>
          <w:tcPr>
            <w:tcW w:w="2874" w:type="dxa"/>
            <w:gridSpan w:val="3"/>
          </w:tcPr>
          <w:p w:rsidRPr="00036A71" w:rsidR="005A3267" w:rsidP="00DA69E2" w:rsidRDefault="005A3267" w14:paraId="7FBC00EA" w14:textId="597CB568">
            <w:pPr>
              <w:rPr>
                <w:rFonts w:ascii="Trebuchet MS" w:hAnsi="Trebuchet MS"/>
                <w:sz w:val="20"/>
                <w:szCs w:val="20"/>
              </w:rPr>
            </w:pPr>
            <w:r w:rsidRPr="00036A71">
              <w:rPr>
                <w:rFonts w:ascii="Trebuchet MS" w:hAnsi="Trebuchet MS"/>
                <w:sz w:val="20"/>
                <w:szCs w:val="20"/>
              </w:rPr>
              <w:t>Risk of</w:t>
            </w:r>
            <w:r w:rsidRPr="00036A71" w:rsidR="008605A9">
              <w:rPr>
                <w:rFonts w:ascii="Trebuchet MS" w:hAnsi="Trebuchet MS"/>
                <w:sz w:val="20"/>
                <w:szCs w:val="20"/>
              </w:rPr>
              <w:t>/</w:t>
            </w:r>
            <w:r w:rsidRPr="00036A71">
              <w:rPr>
                <w:rFonts w:ascii="Trebuchet MS" w:hAnsi="Trebuchet MS"/>
                <w:sz w:val="20"/>
                <w:szCs w:val="20"/>
              </w:rPr>
              <w:t>or indicators of financial exploitation</w:t>
            </w:r>
          </w:p>
        </w:tc>
        <w:tc>
          <w:tcPr>
            <w:tcW w:w="354" w:type="dxa"/>
          </w:tcPr>
          <w:p w:rsidRPr="00036A71" w:rsidR="005A3267" w:rsidP="00DA69E2" w:rsidRDefault="005A3267" w14:paraId="6B764725" w14:textId="3803AACB">
            <w:pPr>
              <w:rPr>
                <w:rFonts w:ascii="Trebuchet MS" w:hAnsi="Trebuchet MS"/>
                <w:sz w:val="20"/>
                <w:szCs w:val="20"/>
              </w:rPr>
            </w:pPr>
          </w:p>
        </w:tc>
        <w:tc>
          <w:tcPr>
            <w:tcW w:w="3176" w:type="dxa"/>
          </w:tcPr>
          <w:p w:rsidRPr="00036A71" w:rsidR="005A3267" w:rsidP="00DA69E2" w:rsidRDefault="00C372A5" w14:paraId="33945825" w14:textId="68CEF802">
            <w:pPr>
              <w:rPr>
                <w:rFonts w:ascii="Trebuchet MS" w:hAnsi="Trebuchet MS"/>
                <w:sz w:val="20"/>
                <w:szCs w:val="20"/>
              </w:rPr>
            </w:pPr>
            <w:r w:rsidRPr="00036A71">
              <w:rPr>
                <w:rFonts w:ascii="Trebuchet MS" w:hAnsi="Trebuchet MS"/>
                <w:sz w:val="20"/>
                <w:szCs w:val="20"/>
              </w:rPr>
              <w:t xml:space="preserve">Alleged victim/perpetrator of </w:t>
            </w:r>
            <w:r w:rsidRPr="00036A71" w:rsidR="000A2245">
              <w:rPr>
                <w:rFonts w:ascii="Trebuchet MS" w:hAnsi="Trebuchet MS"/>
                <w:sz w:val="20"/>
                <w:szCs w:val="20"/>
              </w:rPr>
              <w:t xml:space="preserve">Domestic Abuse including violence, </w:t>
            </w:r>
            <w:r w:rsidRPr="00036A71">
              <w:rPr>
                <w:rFonts w:ascii="Trebuchet MS" w:hAnsi="Trebuchet MS"/>
                <w:sz w:val="20"/>
                <w:szCs w:val="20"/>
              </w:rPr>
              <w:t xml:space="preserve">financial, </w:t>
            </w:r>
            <w:r w:rsidRPr="00036A71" w:rsidR="000A2245">
              <w:rPr>
                <w:rFonts w:ascii="Trebuchet MS" w:hAnsi="Trebuchet MS"/>
                <w:sz w:val="20"/>
                <w:szCs w:val="20"/>
              </w:rPr>
              <w:t>emotional and psychological</w:t>
            </w:r>
            <w:r w:rsidRPr="00036A71">
              <w:rPr>
                <w:rFonts w:ascii="Trebuchet MS" w:hAnsi="Trebuchet MS"/>
                <w:sz w:val="20"/>
                <w:szCs w:val="20"/>
              </w:rPr>
              <w:t xml:space="preserve"> and</w:t>
            </w:r>
            <w:r w:rsidRPr="00036A71" w:rsidR="000A2245">
              <w:rPr>
                <w:rFonts w:ascii="Trebuchet MS" w:hAnsi="Trebuchet MS"/>
                <w:sz w:val="20"/>
                <w:szCs w:val="20"/>
              </w:rPr>
              <w:t xml:space="preserve"> </w:t>
            </w:r>
            <w:r w:rsidRPr="00036A71" w:rsidR="006C0930">
              <w:rPr>
                <w:rFonts w:ascii="Trebuchet MS" w:hAnsi="Trebuchet MS"/>
                <w:sz w:val="20"/>
                <w:szCs w:val="20"/>
              </w:rPr>
              <w:t xml:space="preserve">coercive and controlling behaviour </w:t>
            </w:r>
            <w:r w:rsidRPr="00036A71" w:rsidR="00F70F81">
              <w:rPr>
                <w:rFonts w:ascii="Trebuchet MS" w:hAnsi="Trebuchet MS"/>
                <w:sz w:val="20"/>
                <w:szCs w:val="20"/>
              </w:rPr>
              <w:t>(CCB)</w:t>
            </w:r>
            <w:r w:rsidRPr="00036A71" w:rsidR="006C0930">
              <w:rPr>
                <w:rFonts w:ascii="Trebuchet MS" w:hAnsi="Trebuchet MS"/>
                <w:sz w:val="20"/>
                <w:szCs w:val="20"/>
              </w:rPr>
              <w:t xml:space="preserve"> </w:t>
            </w:r>
          </w:p>
        </w:tc>
        <w:tc>
          <w:tcPr>
            <w:tcW w:w="373" w:type="dxa"/>
          </w:tcPr>
          <w:p w:rsidR="005A3267" w:rsidP="00DA69E2" w:rsidRDefault="005A3267" w14:paraId="5D06471A" w14:textId="77777777"/>
        </w:tc>
      </w:tr>
      <w:tr w:rsidR="005A3267" w:rsidTr="00044138" w14:paraId="541F1B13" w14:textId="77777777">
        <w:tc>
          <w:tcPr>
            <w:tcW w:w="1923" w:type="dxa"/>
          </w:tcPr>
          <w:p w:rsidRPr="00036A71" w:rsidR="005A3267" w:rsidP="00DA69E2" w:rsidRDefault="005A3267" w14:paraId="29F565A2" w14:textId="732F9482">
            <w:pPr>
              <w:rPr>
                <w:rFonts w:ascii="Trebuchet MS" w:hAnsi="Trebuchet MS"/>
                <w:sz w:val="20"/>
                <w:szCs w:val="20"/>
              </w:rPr>
            </w:pPr>
            <w:r w:rsidRPr="00036A71">
              <w:rPr>
                <w:rFonts w:ascii="Trebuchet MS" w:hAnsi="Trebuchet MS"/>
                <w:sz w:val="20"/>
                <w:szCs w:val="20"/>
              </w:rPr>
              <w:t xml:space="preserve">Risk of or indicators of extremism/ radicalisation </w:t>
            </w:r>
            <w:r w:rsidRPr="00036A71" w:rsidR="006C0930">
              <w:rPr>
                <w:rFonts w:ascii="Trebuchet MS" w:hAnsi="Trebuchet MS"/>
                <w:sz w:val="20"/>
                <w:szCs w:val="20"/>
              </w:rPr>
              <w:t>(</w:t>
            </w:r>
            <w:r w:rsidRPr="00036A71" w:rsidR="00A31118">
              <w:rPr>
                <w:rFonts w:ascii="Trebuchet MS" w:hAnsi="Trebuchet MS"/>
                <w:sz w:val="20"/>
                <w:szCs w:val="20"/>
              </w:rPr>
              <w:t xml:space="preserve">include </w:t>
            </w:r>
            <w:r w:rsidRPr="00036A71" w:rsidR="006C0930">
              <w:rPr>
                <w:rFonts w:ascii="Trebuchet MS" w:hAnsi="Trebuchet MS"/>
                <w:sz w:val="20"/>
                <w:szCs w:val="20"/>
              </w:rPr>
              <w:t xml:space="preserve">online </w:t>
            </w:r>
            <w:r w:rsidRPr="00036A71" w:rsidR="00A31118">
              <w:rPr>
                <w:rFonts w:ascii="Trebuchet MS" w:hAnsi="Trebuchet MS"/>
                <w:sz w:val="20"/>
                <w:szCs w:val="20"/>
              </w:rPr>
              <w:t>behaviours</w:t>
            </w:r>
            <w:r w:rsidRPr="00036A71" w:rsidR="006C0930">
              <w:rPr>
                <w:rFonts w:ascii="Trebuchet MS" w:hAnsi="Trebuchet MS"/>
                <w:sz w:val="20"/>
                <w:szCs w:val="20"/>
              </w:rPr>
              <w:t>)</w:t>
            </w:r>
          </w:p>
          <w:p w:rsidRPr="00036A71" w:rsidR="005A3267" w:rsidP="00DA69E2" w:rsidRDefault="005A3267" w14:paraId="11FF82C6" w14:textId="56FFAF50">
            <w:pPr>
              <w:rPr>
                <w:rFonts w:ascii="Trebuchet MS" w:hAnsi="Trebuchet MS"/>
                <w:sz w:val="20"/>
                <w:szCs w:val="20"/>
              </w:rPr>
            </w:pPr>
            <w:r w:rsidRPr="00036A71">
              <w:rPr>
                <w:rFonts w:ascii="Trebuchet MS" w:hAnsi="Trebuchet MS"/>
                <w:b/>
                <w:bCs/>
                <w:sz w:val="20"/>
                <w:szCs w:val="20"/>
              </w:rPr>
              <w:t>(of note this may result in a Prevent referral)</w:t>
            </w:r>
            <w:r w:rsidRPr="00036A71">
              <w:rPr>
                <w:rFonts w:ascii="Trebuchet MS" w:hAnsi="Trebuchet MS"/>
                <w:sz w:val="20"/>
                <w:szCs w:val="20"/>
              </w:rPr>
              <w:t xml:space="preserve">  </w:t>
            </w:r>
          </w:p>
        </w:tc>
        <w:tc>
          <w:tcPr>
            <w:tcW w:w="316" w:type="dxa"/>
          </w:tcPr>
          <w:p w:rsidR="005A3267" w:rsidP="00DA69E2" w:rsidRDefault="005A3267" w14:paraId="124891FE" w14:textId="77777777"/>
        </w:tc>
        <w:tc>
          <w:tcPr>
            <w:tcW w:w="2874" w:type="dxa"/>
            <w:gridSpan w:val="3"/>
          </w:tcPr>
          <w:p w:rsidRPr="00036A71" w:rsidR="005A3267" w:rsidP="00DA69E2" w:rsidRDefault="005A3267" w14:paraId="537A8718" w14:textId="2D426C91">
            <w:pPr>
              <w:rPr>
                <w:rFonts w:ascii="Trebuchet MS" w:hAnsi="Trebuchet MS"/>
                <w:sz w:val="20"/>
                <w:szCs w:val="20"/>
              </w:rPr>
            </w:pPr>
            <w:r w:rsidRPr="00036A71">
              <w:rPr>
                <w:rFonts w:ascii="Trebuchet MS" w:hAnsi="Trebuchet MS"/>
                <w:sz w:val="20"/>
                <w:szCs w:val="20"/>
              </w:rPr>
              <w:t>Risk of neglect</w:t>
            </w:r>
            <w:r w:rsidRPr="00036A71" w:rsidR="009A256B">
              <w:rPr>
                <w:rFonts w:ascii="Trebuchet MS" w:hAnsi="Trebuchet MS"/>
                <w:sz w:val="20"/>
                <w:szCs w:val="20"/>
              </w:rPr>
              <w:t>/acts of omission</w:t>
            </w:r>
            <w:r w:rsidRPr="00036A71">
              <w:rPr>
                <w:rFonts w:ascii="Trebuchet MS" w:hAnsi="Trebuchet MS"/>
                <w:sz w:val="20"/>
                <w:szCs w:val="20"/>
              </w:rPr>
              <w:t xml:space="preserve"> by another </w:t>
            </w:r>
            <w:r w:rsidRPr="00036A71" w:rsidR="009A256B">
              <w:rPr>
                <w:rFonts w:ascii="Trebuchet MS" w:hAnsi="Trebuchet MS"/>
                <w:sz w:val="20"/>
                <w:szCs w:val="20"/>
              </w:rPr>
              <w:t>e.g.</w:t>
            </w:r>
            <w:r w:rsidRPr="00036A71" w:rsidR="005F7ECC">
              <w:rPr>
                <w:rFonts w:ascii="Trebuchet MS" w:hAnsi="Trebuchet MS"/>
                <w:sz w:val="20"/>
                <w:szCs w:val="20"/>
              </w:rPr>
              <w:t xml:space="preserve"> the</w:t>
            </w:r>
            <w:r w:rsidRPr="00036A71">
              <w:rPr>
                <w:rFonts w:ascii="Trebuchet MS" w:hAnsi="Trebuchet MS"/>
                <w:sz w:val="20"/>
                <w:szCs w:val="20"/>
              </w:rPr>
              <w:t xml:space="preserve"> adult </w:t>
            </w:r>
            <w:r w:rsidRPr="00036A71" w:rsidR="005F7ECC">
              <w:rPr>
                <w:rFonts w:ascii="Trebuchet MS" w:hAnsi="Trebuchet MS"/>
                <w:sz w:val="20"/>
                <w:szCs w:val="20"/>
              </w:rPr>
              <w:t>has</w:t>
            </w:r>
            <w:r w:rsidRPr="00036A71">
              <w:rPr>
                <w:rFonts w:ascii="Trebuchet MS" w:hAnsi="Trebuchet MS"/>
                <w:sz w:val="20"/>
                <w:szCs w:val="20"/>
              </w:rPr>
              <w:t xml:space="preserve"> care and support need</w:t>
            </w:r>
            <w:r w:rsidRPr="00036A71" w:rsidR="005F7ECC">
              <w:rPr>
                <w:rFonts w:ascii="Trebuchet MS" w:hAnsi="Trebuchet MS"/>
                <w:sz w:val="20"/>
                <w:szCs w:val="20"/>
              </w:rPr>
              <w:t xml:space="preserve"> </w:t>
            </w:r>
            <w:r w:rsidRPr="00036A71" w:rsidR="009A256B">
              <w:rPr>
                <w:rFonts w:ascii="Trebuchet MS" w:hAnsi="Trebuchet MS"/>
                <w:sz w:val="20"/>
                <w:szCs w:val="20"/>
              </w:rPr>
              <w:t>and there is a care provision (paid or unpaid)</w:t>
            </w:r>
            <w:r w:rsidRPr="00036A71">
              <w:rPr>
                <w:rFonts w:ascii="Trebuchet MS" w:hAnsi="Trebuchet MS"/>
                <w:sz w:val="20"/>
                <w:szCs w:val="20"/>
              </w:rPr>
              <w:t xml:space="preserve">  </w:t>
            </w:r>
          </w:p>
        </w:tc>
        <w:tc>
          <w:tcPr>
            <w:tcW w:w="354" w:type="dxa"/>
          </w:tcPr>
          <w:p w:rsidRPr="00036A71" w:rsidR="005A3267" w:rsidP="00DA69E2" w:rsidRDefault="005A3267" w14:paraId="05156943" w14:textId="7ECE82BD">
            <w:pPr>
              <w:rPr>
                <w:rFonts w:ascii="Trebuchet MS" w:hAnsi="Trebuchet MS"/>
                <w:sz w:val="20"/>
                <w:szCs w:val="20"/>
              </w:rPr>
            </w:pPr>
          </w:p>
        </w:tc>
        <w:tc>
          <w:tcPr>
            <w:tcW w:w="3176" w:type="dxa"/>
          </w:tcPr>
          <w:p w:rsidRPr="00036A71" w:rsidR="005A3267" w:rsidP="00DA69E2" w:rsidRDefault="00C372A5" w14:paraId="2173D45B" w14:textId="1F3ED62E">
            <w:pPr>
              <w:rPr>
                <w:rFonts w:ascii="Trebuchet MS" w:hAnsi="Trebuchet MS"/>
                <w:sz w:val="20"/>
                <w:szCs w:val="20"/>
              </w:rPr>
            </w:pPr>
            <w:r w:rsidRPr="00036A71">
              <w:rPr>
                <w:rFonts w:ascii="Trebuchet MS" w:hAnsi="Trebuchet MS"/>
                <w:sz w:val="20"/>
                <w:szCs w:val="20"/>
              </w:rPr>
              <w:t>Alleged victim/perpetrator of o</w:t>
            </w:r>
            <w:r w:rsidRPr="00036A71" w:rsidR="006C0930">
              <w:rPr>
                <w:rFonts w:ascii="Trebuchet MS" w:hAnsi="Trebuchet MS"/>
                <w:sz w:val="20"/>
                <w:szCs w:val="20"/>
              </w:rPr>
              <w:t xml:space="preserve">nline </w:t>
            </w:r>
            <w:r w:rsidRPr="00036A71">
              <w:rPr>
                <w:rFonts w:ascii="Trebuchet MS" w:hAnsi="Trebuchet MS"/>
                <w:sz w:val="20"/>
                <w:szCs w:val="20"/>
              </w:rPr>
              <w:t>offending</w:t>
            </w:r>
            <w:r w:rsidRPr="00036A71" w:rsidR="00A31118">
              <w:rPr>
                <w:rFonts w:ascii="Trebuchet MS" w:hAnsi="Trebuchet MS"/>
                <w:sz w:val="20"/>
                <w:szCs w:val="20"/>
              </w:rPr>
              <w:t xml:space="preserve"> </w:t>
            </w:r>
            <w:r w:rsidRPr="00036A71" w:rsidR="00F90D45">
              <w:rPr>
                <w:rFonts w:ascii="Trebuchet MS" w:hAnsi="Trebuchet MS"/>
                <w:sz w:val="20"/>
                <w:szCs w:val="20"/>
              </w:rPr>
              <w:t xml:space="preserve">e.g. </w:t>
            </w:r>
            <w:r w:rsidRPr="00036A71" w:rsidR="00C7370F">
              <w:rPr>
                <w:rFonts w:ascii="Trebuchet MS" w:hAnsi="Trebuchet MS"/>
                <w:sz w:val="20"/>
                <w:szCs w:val="20"/>
              </w:rPr>
              <w:t xml:space="preserve">harassment, stalking </w:t>
            </w:r>
            <w:r w:rsidRPr="00036A71" w:rsidR="00F90D45">
              <w:rPr>
                <w:rFonts w:ascii="Trebuchet MS" w:hAnsi="Trebuchet MS"/>
                <w:sz w:val="20"/>
                <w:szCs w:val="20"/>
              </w:rPr>
              <w:t>malicious communications,</w:t>
            </w:r>
            <w:r w:rsidRPr="00036A71" w:rsidR="006C0930">
              <w:rPr>
                <w:rFonts w:ascii="Trebuchet MS" w:hAnsi="Trebuchet MS"/>
                <w:sz w:val="20"/>
                <w:szCs w:val="20"/>
              </w:rPr>
              <w:t xml:space="preserve"> intimidation</w:t>
            </w:r>
            <w:r w:rsidRPr="00036A71" w:rsidR="00C7370F">
              <w:rPr>
                <w:rFonts w:ascii="Trebuchet MS" w:hAnsi="Trebuchet MS"/>
                <w:sz w:val="20"/>
                <w:szCs w:val="20"/>
              </w:rPr>
              <w:t>,</w:t>
            </w:r>
            <w:r w:rsidRPr="00036A71" w:rsidR="00F90D45">
              <w:rPr>
                <w:rFonts w:ascii="Trebuchet MS" w:hAnsi="Trebuchet MS"/>
                <w:sz w:val="20"/>
                <w:szCs w:val="20"/>
              </w:rPr>
              <w:t xml:space="preserve"> revenge porn, unwanted sexual</w:t>
            </w:r>
            <w:r w:rsidRPr="00036A71" w:rsidR="00AE56E0">
              <w:rPr>
                <w:rFonts w:ascii="Trebuchet MS" w:hAnsi="Trebuchet MS"/>
                <w:sz w:val="20"/>
                <w:szCs w:val="20"/>
              </w:rPr>
              <w:t xml:space="preserve"> images</w:t>
            </w:r>
            <w:r w:rsidRPr="00036A71">
              <w:rPr>
                <w:rFonts w:ascii="Trebuchet MS" w:hAnsi="Trebuchet MS"/>
                <w:sz w:val="20"/>
                <w:szCs w:val="20"/>
              </w:rPr>
              <w:t xml:space="preserve">, </w:t>
            </w:r>
            <w:r w:rsidRPr="00036A71" w:rsidR="00AE56E0">
              <w:rPr>
                <w:rFonts w:ascii="Trebuchet MS" w:hAnsi="Trebuchet MS"/>
                <w:sz w:val="20"/>
                <w:szCs w:val="20"/>
              </w:rPr>
              <w:t xml:space="preserve">accessing pornographic or sexual </w:t>
            </w:r>
            <w:r w:rsidRPr="00036A71" w:rsidR="00F90D45">
              <w:rPr>
                <w:rFonts w:ascii="Trebuchet MS" w:hAnsi="Trebuchet MS"/>
                <w:sz w:val="20"/>
                <w:szCs w:val="20"/>
              </w:rPr>
              <w:t>images</w:t>
            </w:r>
            <w:r w:rsidRPr="00036A71" w:rsidR="00AE56E0">
              <w:rPr>
                <w:rFonts w:ascii="Trebuchet MS" w:hAnsi="Trebuchet MS"/>
                <w:sz w:val="20"/>
                <w:szCs w:val="20"/>
              </w:rPr>
              <w:t xml:space="preserve"> that are a risk to children</w:t>
            </w:r>
          </w:p>
        </w:tc>
        <w:tc>
          <w:tcPr>
            <w:tcW w:w="373" w:type="dxa"/>
          </w:tcPr>
          <w:p w:rsidR="005A3267" w:rsidP="00DA69E2" w:rsidRDefault="005A3267" w14:paraId="73A6768E" w14:textId="77777777"/>
        </w:tc>
      </w:tr>
      <w:tr w:rsidR="00F90D45" w:rsidTr="00044138" w14:paraId="7932ECC6" w14:textId="77777777">
        <w:tc>
          <w:tcPr>
            <w:tcW w:w="1923" w:type="dxa"/>
          </w:tcPr>
          <w:p w:rsidRPr="00036A71" w:rsidR="00F90D45" w:rsidP="00DA69E2" w:rsidRDefault="00F70F81" w14:paraId="485E7A8C" w14:textId="491BE1F5">
            <w:pPr>
              <w:rPr>
                <w:rFonts w:ascii="Trebuchet MS" w:hAnsi="Trebuchet MS"/>
                <w:sz w:val="20"/>
                <w:szCs w:val="20"/>
              </w:rPr>
            </w:pPr>
            <w:r w:rsidRPr="00036A71">
              <w:rPr>
                <w:rFonts w:ascii="Trebuchet MS" w:hAnsi="Trebuchet MS"/>
                <w:sz w:val="20"/>
                <w:szCs w:val="20"/>
              </w:rPr>
              <w:t xml:space="preserve">Missing or </w:t>
            </w:r>
            <w:r w:rsidRPr="00036A71" w:rsidR="00BA31B9">
              <w:rPr>
                <w:rFonts w:ascii="Trebuchet MS" w:hAnsi="Trebuchet MS"/>
                <w:sz w:val="20"/>
                <w:szCs w:val="20"/>
              </w:rPr>
              <w:t>long-term</w:t>
            </w:r>
            <w:r w:rsidRPr="00036A71">
              <w:rPr>
                <w:rFonts w:ascii="Trebuchet MS" w:hAnsi="Trebuchet MS"/>
                <w:sz w:val="20"/>
                <w:szCs w:val="20"/>
              </w:rPr>
              <w:t xml:space="preserve"> absence prompting a safeguarding concern</w:t>
            </w:r>
          </w:p>
        </w:tc>
        <w:tc>
          <w:tcPr>
            <w:tcW w:w="316" w:type="dxa"/>
          </w:tcPr>
          <w:p w:rsidRPr="00036A71" w:rsidR="00F90D45" w:rsidP="00DA69E2" w:rsidRDefault="00F90D45" w14:paraId="6B90341C" w14:textId="77777777">
            <w:pPr>
              <w:rPr>
                <w:sz w:val="20"/>
                <w:szCs w:val="20"/>
              </w:rPr>
            </w:pPr>
          </w:p>
        </w:tc>
        <w:tc>
          <w:tcPr>
            <w:tcW w:w="2874" w:type="dxa"/>
            <w:gridSpan w:val="3"/>
          </w:tcPr>
          <w:p w:rsidRPr="00036A71" w:rsidR="00F90D45" w:rsidP="00DA69E2" w:rsidRDefault="00144EE8" w14:paraId="433565F8" w14:textId="5B2770F0">
            <w:pPr>
              <w:rPr>
                <w:rFonts w:ascii="Trebuchet MS" w:hAnsi="Trebuchet MS"/>
                <w:sz w:val="20"/>
                <w:szCs w:val="20"/>
              </w:rPr>
            </w:pPr>
            <w:r w:rsidRPr="00036A71">
              <w:rPr>
                <w:rFonts w:ascii="Trebuchet MS" w:hAnsi="Trebuchet MS"/>
                <w:sz w:val="20"/>
                <w:szCs w:val="20"/>
              </w:rPr>
              <w:t xml:space="preserve">Risk of harm due to </w:t>
            </w:r>
            <w:r w:rsidRPr="00036A71" w:rsidR="00C60B51">
              <w:rPr>
                <w:rFonts w:ascii="Trebuchet MS" w:hAnsi="Trebuchet MS"/>
                <w:sz w:val="20"/>
                <w:szCs w:val="20"/>
              </w:rPr>
              <w:t xml:space="preserve">a threat linked to a protected characteristic </w:t>
            </w:r>
            <w:r w:rsidRPr="00036A71" w:rsidR="00106BEC">
              <w:rPr>
                <w:rFonts w:ascii="Trebuchet MS" w:hAnsi="Trebuchet MS"/>
                <w:sz w:val="20"/>
                <w:szCs w:val="20"/>
              </w:rPr>
              <w:t xml:space="preserve">e.g. hate crime </w:t>
            </w:r>
          </w:p>
        </w:tc>
        <w:tc>
          <w:tcPr>
            <w:tcW w:w="354" w:type="dxa"/>
          </w:tcPr>
          <w:p w:rsidRPr="00036A71" w:rsidR="00F90D45" w:rsidP="00DA69E2" w:rsidRDefault="00F90D45" w14:paraId="162BFB8E" w14:textId="14E8D4B8">
            <w:pPr>
              <w:rPr>
                <w:rFonts w:ascii="Trebuchet MS" w:hAnsi="Trebuchet MS"/>
                <w:sz w:val="20"/>
                <w:szCs w:val="20"/>
              </w:rPr>
            </w:pPr>
          </w:p>
        </w:tc>
        <w:tc>
          <w:tcPr>
            <w:tcW w:w="3176" w:type="dxa"/>
          </w:tcPr>
          <w:p w:rsidRPr="00036A71" w:rsidR="00F90D45" w:rsidP="00DA69E2" w:rsidRDefault="00A540B3" w14:paraId="305E20EC" w14:textId="3C37270E">
            <w:pPr>
              <w:rPr>
                <w:rFonts w:ascii="Trebuchet MS" w:hAnsi="Trebuchet MS"/>
                <w:sz w:val="20"/>
                <w:szCs w:val="20"/>
              </w:rPr>
            </w:pPr>
            <w:r w:rsidRPr="00036A71">
              <w:rPr>
                <w:rFonts w:ascii="Trebuchet MS" w:hAnsi="Trebuchet MS"/>
                <w:sz w:val="20"/>
                <w:szCs w:val="20"/>
              </w:rPr>
              <w:t>Other</w:t>
            </w:r>
            <w:r w:rsidRPr="00036A71" w:rsidR="008605A9">
              <w:rPr>
                <w:rFonts w:ascii="Trebuchet MS" w:hAnsi="Trebuchet MS"/>
                <w:sz w:val="20"/>
                <w:szCs w:val="20"/>
              </w:rPr>
              <w:t>….</w:t>
            </w:r>
            <w:r w:rsidRPr="00036A71">
              <w:rPr>
                <w:rFonts w:ascii="Trebuchet MS" w:hAnsi="Trebuchet MS"/>
                <w:sz w:val="20"/>
                <w:szCs w:val="20"/>
              </w:rPr>
              <w:t xml:space="preserve"> (please </w:t>
            </w:r>
            <w:r w:rsidRPr="00036A71" w:rsidR="008605A9">
              <w:rPr>
                <w:rFonts w:ascii="Trebuchet MS" w:hAnsi="Trebuchet MS"/>
                <w:sz w:val="20"/>
                <w:szCs w:val="20"/>
              </w:rPr>
              <w:t>specify</w:t>
            </w:r>
            <w:r w:rsidRPr="00036A71">
              <w:rPr>
                <w:rFonts w:ascii="Trebuchet MS" w:hAnsi="Trebuchet MS"/>
                <w:sz w:val="20"/>
                <w:szCs w:val="20"/>
              </w:rPr>
              <w:t>)</w:t>
            </w:r>
          </w:p>
        </w:tc>
        <w:tc>
          <w:tcPr>
            <w:tcW w:w="373" w:type="dxa"/>
          </w:tcPr>
          <w:p w:rsidR="00F90D45" w:rsidP="00DA69E2" w:rsidRDefault="00F90D45" w14:paraId="2621C944" w14:textId="77777777"/>
        </w:tc>
      </w:tr>
    </w:tbl>
    <w:p w:rsidR="001C74CC" w:rsidP="00DA69E2" w:rsidRDefault="001C74CC" w14:paraId="691D2F1E" w14:textId="36541683"/>
    <w:tbl>
      <w:tblPr>
        <w:tblStyle w:val="TableGrid"/>
        <w:tblW w:w="0" w:type="auto"/>
        <w:tblLook w:val="04A0" w:firstRow="1" w:lastRow="0" w:firstColumn="1" w:lastColumn="0" w:noHBand="0" w:noVBand="1"/>
      </w:tblPr>
      <w:tblGrid>
        <w:gridCol w:w="1696"/>
        <w:gridCol w:w="1985"/>
        <w:gridCol w:w="2835"/>
        <w:gridCol w:w="2500"/>
      </w:tblGrid>
      <w:tr w:rsidR="00BA2E06" w:rsidTr="00CF5646" w14:paraId="736188B1" w14:textId="5CBC9580">
        <w:tc>
          <w:tcPr>
            <w:tcW w:w="6516" w:type="dxa"/>
            <w:gridSpan w:val="3"/>
          </w:tcPr>
          <w:p w:rsidRPr="00036A71" w:rsidR="00BA2E06" w:rsidP="00DA69E2" w:rsidRDefault="00BA2E06" w14:paraId="1F29795B" w14:textId="14633B66">
            <w:pPr>
              <w:rPr>
                <w:rFonts w:ascii="Trebuchet MS" w:hAnsi="Trebuchet MS"/>
                <w:b/>
                <w:bCs/>
                <w:sz w:val="20"/>
                <w:szCs w:val="20"/>
              </w:rPr>
            </w:pPr>
            <w:r w:rsidRPr="00036A71">
              <w:rPr>
                <w:rFonts w:ascii="Trebuchet MS" w:hAnsi="Trebuchet MS"/>
                <w:b/>
                <w:bCs/>
                <w:sz w:val="20"/>
                <w:szCs w:val="20"/>
              </w:rPr>
              <w:t xml:space="preserve">Other agencies or professionals involved/supporting the adult: </w:t>
            </w:r>
          </w:p>
          <w:p w:rsidRPr="00036A71" w:rsidR="00BA2E06" w:rsidP="00DA69E2" w:rsidRDefault="00BA2E06" w14:paraId="0A40CF68" w14:textId="5879A859">
            <w:pPr>
              <w:rPr>
                <w:rFonts w:ascii="Trebuchet MS" w:hAnsi="Trebuchet MS"/>
                <w:sz w:val="20"/>
                <w:szCs w:val="20"/>
              </w:rPr>
            </w:pPr>
            <w:r w:rsidRPr="00036A71">
              <w:rPr>
                <w:rFonts w:ascii="Trebuchet MS" w:hAnsi="Trebuchet MS"/>
                <w:sz w:val="20"/>
                <w:szCs w:val="20"/>
              </w:rPr>
              <w:t>(please include name, role and contact details where known</w:t>
            </w:r>
            <w:r w:rsidRPr="00036A71" w:rsidR="00F17D5F">
              <w:rPr>
                <w:rFonts w:ascii="Trebuchet MS" w:hAnsi="Trebuchet MS"/>
                <w:sz w:val="20"/>
                <w:szCs w:val="20"/>
              </w:rPr>
              <w:t>)</w:t>
            </w:r>
            <w:r w:rsidRPr="00036A71">
              <w:rPr>
                <w:rFonts w:ascii="Trebuchet MS" w:hAnsi="Trebuchet MS"/>
                <w:sz w:val="20"/>
                <w:szCs w:val="20"/>
              </w:rPr>
              <w:t xml:space="preserve"> </w:t>
            </w:r>
          </w:p>
        </w:tc>
        <w:tc>
          <w:tcPr>
            <w:tcW w:w="2500" w:type="dxa"/>
            <w:vMerge w:val="restart"/>
          </w:tcPr>
          <w:p w:rsidRPr="00036A71" w:rsidR="00BA2E06" w:rsidP="00DA69E2" w:rsidRDefault="00BA2E06" w14:paraId="0797456B" w14:textId="77777777">
            <w:pPr>
              <w:rPr>
                <w:rFonts w:ascii="Trebuchet MS" w:hAnsi="Trebuchet MS"/>
                <w:b/>
                <w:bCs/>
                <w:sz w:val="20"/>
                <w:szCs w:val="20"/>
              </w:rPr>
            </w:pPr>
            <w:r w:rsidRPr="00036A71">
              <w:rPr>
                <w:rFonts w:ascii="Trebuchet MS" w:hAnsi="Trebuchet MS"/>
                <w:b/>
                <w:bCs/>
                <w:sz w:val="20"/>
                <w:szCs w:val="20"/>
              </w:rPr>
              <w:t>Why do we ask this?</w:t>
            </w:r>
          </w:p>
          <w:p w:rsidRPr="00036A71" w:rsidR="00BA2E06" w:rsidP="00DA69E2" w:rsidRDefault="00BA2E06" w14:paraId="56E683FA" w14:textId="77777777">
            <w:pPr>
              <w:rPr>
                <w:rFonts w:ascii="Trebuchet MS" w:hAnsi="Trebuchet MS"/>
                <w:sz w:val="20"/>
                <w:szCs w:val="20"/>
              </w:rPr>
            </w:pPr>
            <w:r w:rsidRPr="00036A71">
              <w:rPr>
                <w:rFonts w:ascii="Trebuchet MS" w:hAnsi="Trebuchet MS"/>
                <w:sz w:val="20"/>
                <w:szCs w:val="20"/>
              </w:rPr>
              <w:t xml:space="preserve">Being clear about information sharing is crucial in adult safeguarding work. </w:t>
            </w:r>
          </w:p>
          <w:p w:rsidRPr="00036A71" w:rsidR="00BA2E06" w:rsidP="00DA69E2" w:rsidRDefault="00BA2E06" w14:paraId="1DA491AD" w14:textId="77777777">
            <w:pPr>
              <w:rPr>
                <w:rFonts w:ascii="Trebuchet MS" w:hAnsi="Trebuchet MS"/>
                <w:sz w:val="20"/>
                <w:szCs w:val="20"/>
              </w:rPr>
            </w:pPr>
          </w:p>
          <w:p w:rsidRPr="00036A71" w:rsidR="00BA2E06" w:rsidP="00DA69E2" w:rsidRDefault="00BA2E06" w14:paraId="0872C909" w14:textId="77777777">
            <w:pPr>
              <w:rPr>
                <w:rFonts w:ascii="Trebuchet MS" w:hAnsi="Trebuchet MS"/>
                <w:sz w:val="20"/>
                <w:szCs w:val="20"/>
              </w:rPr>
            </w:pPr>
            <w:r w:rsidRPr="00036A71">
              <w:rPr>
                <w:rFonts w:ascii="Trebuchet MS" w:hAnsi="Trebuchet MS"/>
                <w:sz w:val="20"/>
                <w:szCs w:val="20"/>
              </w:rPr>
              <w:t>We need to ensure the person being referred has support from their family/ friends but also that we do not breach their confidentiality.</w:t>
            </w:r>
          </w:p>
          <w:p w:rsidRPr="00036A71" w:rsidR="00BA2E06" w:rsidP="00DA69E2" w:rsidRDefault="00BA2E06" w14:paraId="5F25C050" w14:textId="77777777">
            <w:pPr>
              <w:rPr>
                <w:rFonts w:ascii="Trebuchet MS" w:hAnsi="Trebuchet MS"/>
                <w:sz w:val="20"/>
                <w:szCs w:val="20"/>
              </w:rPr>
            </w:pPr>
          </w:p>
          <w:p w:rsidRPr="00036A71" w:rsidR="00BA2E06" w:rsidP="00DA69E2" w:rsidRDefault="00BA2E06" w14:paraId="49C04669" w14:textId="2705383A">
            <w:pPr>
              <w:rPr>
                <w:rFonts w:ascii="Trebuchet MS" w:hAnsi="Trebuchet MS"/>
                <w:b/>
                <w:bCs/>
                <w:sz w:val="20"/>
                <w:szCs w:val="20"/>
              </w:rPr>
            </w:pPr>
            <w:r w:rsidRPr="00036A71">
              <w:rPr>
                <w:rFonts w:ascii="Trebuchet MS" w:hAnsi="Trebuchet MS"/>
                <w:sz w:val="20"/>
                <w:szCs w:val="20"/>
              </w:rPr>
              <w:t xml:space="preserve">If there are key things about information sharing </w:t>
            </w:r>
            <w:r w:rsidRPr="00036A71" w:rsidR="008605A9">
              <w:rPr>
                <w:rFonts w:ascii="Trebuchet MS" w:hAnsi="Trebuchet MS"/>
                <w:sz w:val="20"/>
                <w:szCs w:val="20"/>
              </w:rPr>
              <w:t>e.g.</w:t>
            </w:r>
            <w:r w:rsidRPr="00036A71">
              <w:rPr>
                <w:rFonts w:ascii="Trebuchet MS" w:hAnsi="Trebuchet MS"/>
                <w:sz w:val="20"/>
                <w:szCs w:val="20"/>
              </w:rPr>
              <w:t xml:space="preserve"> the adult being referred has expressed wishes about who does/ does not know about the concern, please note this</w:t>
            </w:r>
            <w:r w:rsidRPr="00036A71" w:rsidR="00F17D5F">
              <w:rPr>
                <w:rFonts w:ascii="Trebuchet MS" w:hAnsi="Trebuchet MS"/>
                <w:sz w:val="20"/>
                <w:szCs w:val="20"/>
              </w:rPr>
              <w:t>.</w:t>
            </w:r>
          </w:p>
        </w:tc>
      </w:tr>
      <w:tr w:rsidR="00BA2E06" w:rsidTr="00CF5646" w14:paraId="660A3A9F" w14:textId="0D98910D">
        <w:tc>
          <w:tcPr>
            <w:tcW w:w="1696" w:type="dxa"/>
          </w:tcPr>
          <w:p w:rsidRPr="00036A71" w:rsidR="00BA2E06" w:rsidP="00DA69E2" w:rsidRDefault="00BA2E06" w14:paraId="3BFC74DD" w14:textId="7DD67347">
            <w:pPr>
              <w:rPr>
                <w:rFonts w:ascii="Trebuchet MS" w:hAnsi="Trebuchet MS"/>
                <w:b/>
                <w:bCs/>
                <w:sz w:val="20"/>
                <w:szCs w:val="20"/>
              </w:rPr>
            </w:pPr>
            <w:r w:rsidRPr="00036A71">
              <w:rPr>
                <w:rFonts w:ascii="Trebuchet MS" w:hAnsi="Trebuchet MS"/>
                <w:b/>
                <w:bCs/>
                <w:sz w:val="20"/>
                <w:szCs w:val="20"/>
              </w:rPr>
              <w:t>Name</w:t>
            </w:r>
          </w:p>
        </w:tc>
        <w:tc>
          <w:tcPr>
            <w:tcW w:w="1985" w:type="dxa"/>
          </w:tcPr>
          <w:p w:rsidRPr="00036A71" w:rsidR="00BA2E06" w:rsidP="00DA69E2" w:rsidRDefault="00BA2E06" w14:paraId="7FC5EC2D" w14:textId="12184D6C">
            <w:pPr>
              <w:rPr>
                <w:rFonts w:ascii="Trebuchet MS" w:hAnsi="Trebuchet MS"/>
                <w:b/>
                <w:bCs/>
                <w:sz w:val="20"/>
                <w:szCs w:val="20"/>
              </w:rPr>
            </w:pPr>
            <w:r w:rsidRPr="00036A71">
              <w:rPr>
                <w:rFonts w:ascii="Trebuchet MS" w:hAnsi="Trebuchet MS"/>
                <w:b/>
                <w:bCs/>
                <w:sz w:val="20"/>
                <w:szCs w:val="20"/>
              </w:rPr>
              <w:t>Role</w:t>
            </w:r>
          </w:p>
        </w:tc>
        <w:tc>
          <w:tcPr>
            <w:tcW w:w="2835" w:type="dxa"/>
          </w:tcPr>
          <w:p w:rsidRPr="00036A71" w:rsidR="00BA2E06" w:rsidP="00DA69E2" w:rsidRDefault="00BA2E06" w14:paraId="6702808B" w14:textId="7E794C46">
            <w:pPr>
              <w:rPr>
                <w:rFonts w:ascii="Trebuchet MS" w:hAnsi="Trebuchet MS"/>
                <w:b/>
                <w:bCs/>
                <w:sz w:val="20"/>
                <w:szCs w:val="20"/>
              </w:rPr>
            </w:pPr>
            <w:r w:rsidRPr="00036A71">
              <w:rPr>
                <w:rFonts w:ascii="Trebuchet MS" w:hAnsi="Trebuchet MS"/>
                <w:b/>
                <w:bCs/>
                <w:sz w:val="20"/>
                <w:szCs w:val="20"/>
              </w:rPr>
              <w:t>Contact number and email</w:t>
            </w:r>
          </w:p>
        </w:tc>
        <w:tc>
          <w:tcPr>
            <w:tcW w:w="2500" w:type="dxa"/>
            <w:vMerge/>
          </w:tcPr>
          <w:p w:rsidRPr="009A6577" w:rsidR="00BA2E06" w:rsidP="00DA69E2" w:rsidRDefault="00BA2E06" w14:paraId="31015AC4" w14:textId="77777777">
            <w:pPr>
              <w:rPr>
                <w:b/>
                <w:bCs/>
              </w:rPr>
            </w:pPr>
          </w:p>
        </w:tc>
      </w:tr>
      <w:tr w:rsidR="00BA2E06" w:rsidTr="00CF5646" w14:paraId="1E58B489" w14:textId="18585814">
        <w:tc>
          <w:tcPr>
            <w:tcW w:w="1696" w:type="dxa"/>
          </w:tcPr>
          <w:p w:rsidR="00BA2E06" w:rsidP="00DA69E2" w:rsidRDefault="00BA2E06" w14:paraId="3B2288E5" w14:textId="77777777"/>
          <w:p w:rsidR="00BA2E06" w:rsidP="00DA69E2" w:rsidRDefault="00BA2E06" w14:paraId="3B38E69F" w14:textId="797FE935"/>
        </w:tc>
        <w:tc>
          <w:tcPr>
            <w:tcW w:w="1985" w:type="dxa"/>
          </w:tcPr>
          <w:p w:rsidR="00BA2E06" w:rsidP="00DA69E2" w:rsidRDefault="00BA2E06" w14:paraId="3177D5B5" w14:textId="36998966"/>
        </w:tc>
        <w:tc>
          <w:tcPr>
            <w:tcW w:w="2835" w:type="dxa"/>
          </w:tcPr>
          <w:p w:rsidR="00BA2E06" w:rsidP="00DA69E2" w:rsidRDefault="00BA2E06" w14:paraId="5D4E4277" w14:textId="77777777"/>
        </w:tc>
        <w:tc>
          <w:tcPr>
            <w:tcW w:w="2500" w:type="dxa"/>
            <w:vMerge/>
          </w:tcPr>
          <w:p w:rsidR="00BA2E06" w:rsidP="00DA69E2" w:rsidRDefault="00BA2E06" w14:paraId="1037B89B" w14:textId="77777777"/>
        </w:tc>
      </w:tr>
      <w:tr w:rsidR="00BA2E06" w:rsidTr="00CF5646" w14:paraId="717626E7" w14:textId="6AD217F7">
        <w:tc>
          <w:tcPr>
            <w:tcW w:w="1696" w:type="dxa"/>
          </w:tcPr>
          <w:p w:rsidR="00BA2E06" w:rsidP="00DA69E2" w:rsidRDefault="00BA2E06" w14:paraId="2415F5B5" w14:textId="77777777"/>
          <w:p w:rsidR="00BA2E06" w:rsidP="00DA69E2" w:rsidRDefault="00BA2E06" w14:paraId="76E575E9" w14:textId="72939DB4"/>
        </w:tc>
        <w:tc>
          <w:tcPr>
            <w:tcW w:w="1985" w:type="dxa"/>
          </w:tcPr>
          <w:p w:rsidR="00BA2E06" w:rsidP="00DA69E2" w:rsidRDefault="00BA2E06" w14:paraId="5BE95A16" w14:textId="77777777"/>
        </w:tc>
        <w:tc>
          <w:tcPr>
            <w:tcW w:w="2835" w:type="dxa"/>
          </w:tcPr>
          <w:p w:rsidR="00BA2E06" w:rsidP="00DA69E2" w:rsidRDefault="00BA2E06" w14:paraId="2231F44E" w14:textId="77777777"/>
        </w:tc>
        <w:tc>
          <w:tcPr>
            <w:tcW w:w="2500" w:type="dxa"/>
            <w:vMerge/>
          </w:tcPr>
          <w:p w:rsidR="00BA2E06" w:rsidP="00DA69E2" w:rsidRDefault="00BA2E06" w14:paraId="18EE5E09" w14:textId="77777777"/>
        </w:tc>
      </w:tr>
      <w:tr w:rsidR="00BA2E06" w:rsidTr="00BA2E06" w14:paraId="43D79776" w14:textId="46AF75BA">
        <w:trPr>
          <w:trHeight w:val="742"/>
        </w:trPr>
        <w:tc>
          <w:tcPr>
            <w:tcW w:w="1696" w:type="dxa"/>
          </w:tcPr>
          <w:p w:rsidR="00BA2E06" w:rsidP="00DA69E2" w:rsidRDefault="00BA2E06" w14:paraId="4DD8EB89" w14:textId="77777777"/>
        </w:tc>
        <w:tc>
          <w:tcPr>
            <w:tcW w:w="1985" w:type="dxa"/>
          </w:tcPr>
          <w:p w:rsidR="00BA2E06" w:rsidP="00DA69E2" w:rsidRDefault="00BA2E06" w14:paraId="15D0B6F2" w14:textId="77777777"/>
        </w:tc>
        <w:tc>
          <w:tcPr>
            <w:tcW w:w="2835" w:type="dxa"/>
          </w:tcPr>
          <w:p w:rsidR="00BA2E06" w:rsidP="00DA69E2" w:rsidRDefault="00BA2E06" w14:paraId="03072308" w14:textId="77777777"/>
        </w:tc>
        <w:tc>
          <w:tcPr>
            <w:tcW w:w="2500" w:type="dxa"/>
            <w:vMerge/>
          </w:tcPr>
          <w:p w:rsidR="00BA2E06" w:rsidP="00DA69E2" w:rsidRDefault="00BA2E06" w14:paraId="54443098" w14:textId="77777777"/>
        </w:tc>
      </w:tr>
      <w:tr w:rsidR="00BA2E06" w:rsidTr="00CF5646" w14:paraId="434F4111" w14:textId="77777777">
        <w:trPr>
          <w:trHeight w:val="742"/>
        </w:trPr>
        <w:tc>
          <w:tcPr>
            <w:tcW w:w="1696" w:type="dxa"/>
          </w:tcPr>
          <w:p w:rsidR="00BA2E06" w:rsidP="00DA69E2" w:rsidRDefault="00BA2E06" w14:paraId="3FE1775E" w14:textId="77777777"/>
        </w:tc>
        <w:tc>
          <w:tcPr>
            <w:tcW w:w="1985" w:type="dxa"/>
          </w:tcPr>
          <w:p w:rsidR="00BA2E06" w:rsidP="00DA69E2" w:rsidRDefault="00BA2E06" w14:paraId="47AD3939" w14:textId="77777777"/>
        </w:tc>
        <w:tc>
          <w:tcPr>
            <w:tcW w:w="2835" w:type="dxa"/>
          </w:tcPr>
          <w:p w:rsidR="00BA2E06" w:rsidP="00DA69E2" w:rsidRDefault="00BA2E06" w14:paraId="5B792502" w14:textId="77777777"/>
        </w:tc>
        <w:tc>
          <w:tcPr>
            <w:tcW w:w="2500" w:type="dxa"/>
            <w:vMerge/>
          </w:tcPr>
          <w:p w:rsidR="00BA2E06" w:rsidP="00DA69E2" w:rsidRDefault="00BA2E06" w14:paraId="518DADBE" w14:textId="77777777"/>
        </w:tc>
      </w:tr>
      <w:tr w:rsidR="00BA2E06" w:rsidTr="00CF5646" w14:paraId="481FD320" w14:textId="77777777">
        <w:trPr>
          <w:trHeight w:val="742"/>
        </w:trPr>
        <w:tc>
          <w:tcPr>
            <w:tcW w:w="1696" w:type="dxa"/>
          </w:tcPr>
          <w:p w:rsidR="00BA2E06" w:rsidP="00DA69E2" w:rsidRDefault="00BA2E06" w14:paraId="52800A5B" w14:textId="77777777"/>
        </w:tc>
        <w:tc>
          <w:tcPr>
            <w:tcW w:w="1985" w:type="dxa"/>
          </w:tcPr>
          <w:p w:rsidR="00BA2E06" w:rsidP="00DA69E2" w:rsidRDefault="00BA2E06" w14:paraId="151A3574" w14:textId="77777777"/>
        </w:tc>
        <w:tc>
          <w:tcPr>
            <w:tcW w:w="2835" w:type="dxa"/>
          </w:tcPr>
          <w:p w:rsidR="00BA2E06" w:rsidP="00DA69E2" w:rsidRDefault="00BA2E06" w14:paraId="2981684D" w14:textId="77777777"/>
        </w:tc>
        <w:tc>
          <w:tcPr>
            <w:tcW w:w="2500" w:type="dxa"/>
            <w:vMerge/>
          </w:tcPr>
          <w:p w:rsidR="00BA2E06" w:rsidP="00DA69E2" w:rsidRDefault="00BA2E06" w14:paraId="648B1E8C" w14:textId="77777777"/>
        </w:tc>
      </w:tr>
      <w:tr w:rsidR="00BA2E06" w:rsidTr="00CF5646" w14:paraId="7ABA7438" w14:textId="77777777">
        <w:trPr>
          <w:trHeight w:val="742"/>
        </w:trPr>
        <w:tc>
          <w:tcPr>
            <w:tcW w:w="1696" w:type="dxa"/>
          </w:tcPr>
          <w:p w:rsidR="00BA2E06" w:rsidP="00DA69E2" w:rsidRDefault="00BA2E06" w14:paraId="07F34C8B" w14:textId="77777777"/>
        </w:tc>
        <w:tc>
          <w:tcPr>
            <w:tcW w:w="1985" w:type="dxa"/>
          </w:tcPr>
          <w:p w:rsidR="00BA2E06" w:rsidP="00DA69E2" w:rsidRDefault="00BA2E06" w14:paraId="1BCC22C7" w14:textId="77777777"/>
        </w:tc>
        <w:tc>
          <w:tcPr>
            <w:tcW w:w="2835" w:type="dxa"/>
          </w:tcPr>
          <w:p w:rsidR="00BA2E06" w:rsidP="00DA69E2" w:rsidRDefault="00BA2E06" w14:paraId="015EDB34" w14:textId="77777777"/>
        </w:tc>
        <w:tc>
          <w:tcPr>
            <w:tcW w:w="2500" w:type="dxa"/>
            <w:vMerge/>
          </w:tcPr>
          <w:p w:rsidR="00BA2E06" w:rsidP="00DA69E2" w:rsidRDefault="00BA2E06" w14:paraId="2F0C0221" w14:textId="77777777"/>
        </w:tc>
      </w:tr>
      <w:tr w:rsidR="00BA2E06" w:rsidTr="00CF5646" w14:paraId="08EDBAB5" w14:textId="77777777">
        <w:trPr>
          <w:trHeight w:val="742"/>
        </w:trPr>
        <w:tc>
          <w:tcPr>
            <w:tcW w:w="1696" w:type="dxa"/>
          </w:tcPr>
          <w:p w:rsidR="00BA2E06" w:rsidP="00DA69E2" w:rsidRDefault="00BA2E06" w14:paraId="5E097194" w14:textId="77777777"/>
        </w:tc>
        <w:tc>
          <w:tcPr>
            <w:tcW w:w="1985" w:type="dxa"/>
          </w:tcPr>
          <w:p w:rsidR="00BA2E06" w:rsidP="00DA69E2" w:rsidRDefault="00BA2E06" w14:paraId="2B572C49" w14:textId="77777777"/>
        </w:tc>
        <w:tc>
          <w:tcPr>
            <w:tcW w:w="2835" w:type="dxa"/>
          </w:tcPr>
          <w:p w:rsidR="00BA2E06" w:rsidP="00DA69E2" w:rsidRDefault="00BA2E06" w14:paraId="4A4AA71D" w14:textId="77777777"/>
        </w:tc>
        <w:tc>
          <w:tcPr>
            <w:tcW w:w="2500" w:type="dxa"/>
            <w:vMerge/>
          </w:tcPr>
          <w:p w:rsidR="00BA2E06" w:rsidP="00DA69E2" w:rsidRDefault="00BA2E06" w14:paraId="2CF9DF06" w14:textId="77777777"/>
        </w:tc>
      </w:tr>
    </w:tbl>
    <w:p w:rsidR="00A76B6D" w:rsidP="00DA69E2" w:rsidRDefault="00A76B6D" w14:paraId="1C2DDE4A" w14:textId="280BD719"/>
    <w:p w:rsidR="00044138" w:rsidP="00135412" w:rsidRDefault="00044138" w14:paraId="5884781E" w14:textId="77777777">
      <w:pPr>
        <w:jc w:val="center"/>
        <w:rPr>
          <w:rFonts w:ascii="Trebuchet MS" w:hAnsi="Trebuchet MS"/>
          <w:b/>
          <w:bCs/>
          <w:sz w:val="24"/>
          <w:szCs w:val="24"/>
        </w:rPr>
      </w:pPr>
    </w:p>
    <w:p w:rsidRPr="009779A2" w:rsidR="00F878CA" w:rsidP="00135412" w:rsidRDefault="00E718FD" w14:paraId="4C0EEA57" w14:textId="4EC0E0FF">
      <w:pPr>
        <w:jc w:val="center"/>
        <w:rPr>
          <w:rFonts w:ascii="Trebuchet MS" w:hAnsi="Trebuchet MS"/>
          <w:b/>
          <w:bCs/>
          <w:sz w:val="24"/>
          <w:szCs w:val="24"/>
        </w:rPr>
      </w:pPr>
      <w:r w:rsidRPr="009779A2">
        <w:rPr>
          <w:rFonts w:ascii="Trebuchet MS" w:hAnsi="Trebuchet MS"/>
          <w:b/>
          <w:bCs/>
          <w:sz w:val="24"/>
          <w:szCs w:val="24"/>
        </w:rPr>
        <w:t xml:space="preserve">Safeguarding Referral </w:t>
      </w:r>
      <w:r w:rsidRPr="009779A2" w:rsidR="00100904">
        <w:rPr>
          <w:rFonts w:ascii="Trebuchet MS" w:hAnsi="Trebuchet MS"/>
          <w:b/>
          <w:bCs/>
          <w:sz w:val="24"/>
          <w:szCs w:val="24"/>
        </w:rPr>
        <w:t xml:space="preserve">Information and </w:t>
      </w:r>
      <w:r w:rsidRPr="009779A2">
        <w:rPr>
          <w:rFonts w:ascii="Trebuchet MS" w:hAnsi="Trebuchet MS"/>
          <w:b/>
          <w:bCs/>
          <w:sz w:val="24"/>
          <w:szCs w:val="24"/>
        </w:rPr>
        <w:t>Guidance</w:t>
      </w:r>
    </w:p>
    <w:p w:rsidRPr="00565CB1" w:rsidR="00EC50D4" w:rsidP="00135412" w:rsidRDefault="00BD490A" w14:paraId="54D04326" w14:textId="49D2ED33">
      <w:pPr>
        <w:rPr>
          <w:rFonts w:ascii="Trebuchet MS" w:hAnsi="Trebuchet MS"/>
          <w:b/>
          <w:bCs/>
          <w:sz w:val="20"/>
          <w:szCs w:val="20"/>
        </w:rPr>
      </w:pPr>
      <w:r w:rsidRPr="00565CB1">
        <w:rPr>
          <w:rFonts w:ascii="Trebuchet MS" w:hAnsi="Trebuchet MS"/>
          <w:b/>
          <w:bCs/>
          <w:sz w:val="20"/>
          <w:szCs w:val="20"/>
        </w:rPr>
        <w:t xml:space="preserve">1.0 </w:t>
      </w:r>
      <w:r w:rsidRPr="00565CB1" w:rsidR="00EC50D4">
        <w:rPr>
          <w:rFonts w:ascii="Trebuchet MS" w:hAnsi="Trebuchet MS"/>
          <w:b/>
          <w:bCs/>
          <w:sz w:val="20"/>
          <w:szCs w:val="20"/>
        </w:rPr>
        <w:t xml:space="preserve">Introduction </w:t>
      </w:r>
    </w:p>
    <w:p w:rsidRPr="00565CB1" w:rsidR="000A7DDC" w:rsidP="009659C2" w:rsidRDefault="009144DF" w14:paraId="407E4D42" w14:textId="3AD5AF76">
      <w:pPr>
        <w:jc w:val="both"/>
        <w:rPr>
          <w:rFonts w:ascii="Trebuchet MS" w:hAnsi="Trebuchet MS"/>
          <w:b/>
          <w:bCs/>
          <w:sz w:val="20"/>
          <w:szCs w:val="20"/>
        </w:rPr>
      </w:pPr>
      <w:r w:rsidRPr="00565CB1">
        <w:rPr>
          <w:rFonts w:ascii="Trebuchet MS" w:hAnsi="Trebuchet MS" w:cstheme="minorHAnsi"/>
          <w:b/>
          <w:bCs/>
          <w:sz w:val="20"/>
          <w:szCs w:val="20"/>
        </w:rPr>
        <w:t>1.1</w:t>
      </w:r>
      <w:r w:rsidRPr="00565CB1">
        <w:rPr>
          <w:rFonts w:ascii="Trebuchet MS" w:hAnsi="Trebuchet MS" w:cstheme="minorHAnsi"/>
          <w:sz w:val="20"/>
          <w:szCs w:val="20"/>
        </w:rPr>
        <w:t xml:space="preserve"> Solent University has a duty of care to deliver its education and pastoral services to a high standard and in carrying out its services and functions to act reasonably to protect the health, safety and welfare of its students. </w:t>
      </w:r>
      <w:r w:rsidRPr="00565CB1" w:rsidR="007D550D">
        <w:rPr>
          <w:rFonts w:ascii="Trebuchet MS" w:hAnsi="Trebuchet MS" w:cstheme="minorHAnsi"/>
          <w:sz w:val="20"/>
          <w:szCs w:val="20"/>
        </w:rPr>
        <w:t>The Solent University Safeguarding Manager and Student Experience team</w:t>
      </w:r>
      <w:r w:rsidRPr="00565CB1" w:rsidR="00DC6936">
        <w:rPr>
          <w:rFonts w:ascii="Trebuchet MS" w:hAnsi="Trebuchet MS" w:cstheme="minorHAnsi"/>
          <w:sz w:val="20"/>
          <w:szCs w:val="20"/>
        </w:rPr>
        <w:t xml:space="preserve"> are in </w:t>
      </w:r>
      <w:r w:rsidRPr="00565CB1" w:rsidR="009659C2">
        <w:rPr>
          <w:rFonts w:ascii="Trebuchet MS" w:hAnsi="Trebuchet MS" w:cstheme="minorHAnsi"/>
          <w:sz w:val="20"/>
          <w:szCs w:val="20"/>
        </w:rPr>
        <w:t>place</w:t>
      </w:r>
      <w:r w:rsidRPr="00565CB1" w:rsidR="00DC6936">
        <w:rPr>
          <w:rFonts w:ascii="Trebuchet MS" w:hAnsi="Trebuchet MS" w:cstheme="minorHAnsi"/>
          <w:sz w:val="20"/>
          <w:szCs w:val="20"/>
        </w:rPr>
        <w:t xml:space="preserve"> to support you with any safeguarding concerns that may be raised to your attention and take the relevant actions to </w:t>
      </w:r>
      <w:r w:rsidRPr="00565CB1" w:rsidR="009659C2">
        <w:rPr>
          <w:rFonts w:ascii="Trebuchet MS" w:hAnsi="Trebuchet MS" w:cstheme="minorHAnsi"/>
          <w:sz w:val="20"/>
          <w:szCs w:val="20"/>
        </w:rPr>
        <w:t>support mitigation of potential risk.</w:t>
      </w:r>
      <w:r w:rsidRPr="00565CB1" w:rsidR="00DC6936">
        <w:rPr>
          <w:rFonts w:ascii="Trebuchet MS" w:hAnsi="Trebuchet MS" w:cstheme="minorHAnsi"/>
          <w:sz w:val="20"/>
          <w:szCs w:val="20"/>
        </w:rPr>
        <w:t xml:space="preserve">  </w:t>
      </w:r>
      <w:r w:rsidRPr="00565CB1" w:rsidR="007D550D">
        <w:rPr>
          <w:rFonts w:ascii="Trebuchet MS" w:hAnsi="Trebuchet MS" w:cstheme="minorHAnsi"/>
          <w:sz w:val="20"/>
          <w:szCs w:val="20"/>
        </w:rPr>
        <w:t xml:space="preserve"> </w:t>
      </w:r>
    </w:p>
    <w:p w:rsidRPr="00565CB1" w:rsidR="000A7DDC" w:rsidP="00135412" w:rsidRDefault="00BD490A" w14:paraId="29073003" w14:textId="4F37332D">
      <w:pPr>
        <w:rPr>
          <w:rFonts w:ascii="Trebuchet MS" w:hAnsi="Trebuchet MS"/>
          <w:b/>
          <w:bCs/>
          <w:sz w:val="20"/>
          <w:szCs w:val="20"/>
        </w:rPr>
      </w:pPr>
      <w:r w:rsidRPr="00565CB1">
        <w:rPr>
          <w:rFonts w:ascii="Trebuchet MS" w:hAnsi="Trebuchet MS"/>
          <w:b/>
          <w:bCs/>
          <w:sz w:val="20"/>
          <w:szCs w:val="20"/>
        </w:rPr>
        <w:t xml:space="preserve">2.0 </w:t>
      </w:r>
      <w:r w:rsidRPr="00565CB1" w:rsidR="000A7DDC">
        <w:rPr>
          <w:rFonts w:ascii="Trebuchet MS" w:hAnsi="Trebuchet MS"/>
          <w:b/>
          <w:bCs/>
          <w:sz w:val="20"/>
          <w:szCs w:val="20"/>
        </w:rPr>
        <w:t xml:space="preserve">Purpose </w:t>
      </w:r>
    </w:p>
    <w:p w:rsidRPr="00565CB1" w:rsidR="008E2E9F" w:rsidP="00BD490A" w:rsidRDefault="00BD490A" w14:paraId="7274081F" w14:textId="77777777">
      <w:pPr>
        <w:jc w:val="both"/>
        <w:rPr>
          <w:rFonts w:ascii="Trebuchet MS" w:hAnsi="Trebuchet MS" w:cstheme="minorHAnsi"/>
          <w:sz w:val="20"/>
          <w:szCs w:val="20"/>
        </w:rPr>
      </w:pPr>
      <w:r w:rsidRPr="00565CB1">
        <w:rPr>
          <w:rFonts w:ascii="Trebuchet MS" w:hAnsi="Trebuchet MS" w:cstheme="minorHAnsi"/>
          <w:b/>
          <w:bCs/>
          <w:sz w:val="20"/>
          <w:szCs w:val="20"/>
        </w:rPr>
        <w:t>2.1</w:t>
      </w:r>
      <w:r w:rsidRPr="00565CB1">
        <w:rPr>
          <w:rFonts w:ascii="Trebuchet MS" w:hAnsi="Trebuchet MS" w:cstheme="minorHAnsi"/>
          <w:sz w:val="20"/>
          <w:szCs w:val="20"/>
        </w:rPr>
        <w:t xml:space="preserve"> </w:t>
      </w:r>
      <w:r w:rsidRPr="00565CB1" w:rsidR="007D550D">
        <w:rPr>
          <w:rFonts w:ascii="Trebuchet MS" w:hAnsi="Trebuchet MS" w:cstheme="minorHAnsi"/>
          <w:sz w:val="20"/>
          <w:szCs w:val="20"/>
        </w:rPr>
        <w:t xml:space="preserve">There will be times when as course leaders or staff you are made aware of an incident or situation which may cause you concern for a student or group of students.  </w:t>
      </w:r>
      <w:r w:rsidRPr="00565CB1" w:rsidR="005E5B0C">
        <w:rPr>
          <w:rFonts w:ascii="Trebuchet MS" w:hAnsi="Trebuchet MS" w:cstheme="minorHAnsi"/>
          <w:sz w:val="20"/>
          <w:szCs w:val="20"/>
        </w:rPr>
        <w:t xml:space="preserve">To enable as much clarity as possible the Safeguarding Referral Template is in place to enable a smooth referral process into the Safeguarding Manager and on occasion </w:t>
      </w:r>
      <w:r w:rsidRPr="00565CB1" w:rsidR="000B047C">
        <w:rPr>
          <w:rFonts w:ascii="Trebuchet MS" w:hAnsi="Trebuchet MS" w:cstheme="minorHAnsi"/>
          <w:sz w:val="20"/>
          <w:szCs w:val="20"/>
        </w:rPr>
        <w:t xml:space="preserve">the </w:t>
      </w:r>
      <w:r w:rsidRPr="00565CB1" w:rsidR="005E5B0C">
        <w:rPr>
          <w:rFonts w:ascii="Trebuchet MS" w:hAnsi="Trebuchet MS" w:cstheme="minorHAnsi"/>
          <w:sz w:val="20"/>
          <w:szCs w:val="20"/>
        </w:rPr>
        <w:t>wider Student Experience team</w:t>
      </w:r>
      <w:r w:rsidRPr="00565CB1" w:rsidR="000B047C">
        <w:rPr>
          <w:rFonts w:ascii="Trebuchet MS" w:hAnsi="Trebuchet MS" w:cstheme="minorHAnsi"/>
          <w:sz w:val="20"/>
          <w:szCs w:val="20"/>
        </w:rPr>
        <w:t xml:space="preserve"> (dependent on</w:t>
      </w:r>
      <w:r w:rsidRPr="00565CB1" w:rsidR="008E2E9F">
        <w:rPr>
          <w:rFonts w:ascii="Trebuchet MS" w:hAnsi="Trebuchet MS" w:cstheme="minorHAnsi"/>
          <w:sz w:val="20"/>
          <w:szCs w:val="20"/>
        </w:rPr>
        <w:t xml:space="preserve"> the student (s)</w:t>
      </w:r>
      <w:r w:rsidRPr="00565CB1" w:rsidR="000B047C">
        <w:rPr>
          <w:rFonts w:ascii="Trebuchet MS" w:hAnsi="Trebuchet MS" w:cstheme="minorHAnsi"/>
          <w:sz w:val="20"/>
          <w:szCs w:val="20"/>
        </w:rPr>
        <w:t xml:space="preserve"> need)</w:t>
      </w:r>
      <w:r w:rsidRPr="00565CB1" w:rsidR="005E5B0C">
        <w:rPr>
          <w:rFonts w:ascii="Trebuchet MS" w:hAnsi="Trebuchet MS" w:cstheme="minorHAnsi"/>
          <w:sz w:val="20"/>
          <w:szCs w:val="20"/>
        </w:rPr>
        <w:t xml:space="preserve">. </w:t>
      </w:r>
    </w:p>
    <w:p w:rsidRPr="00565CB1" w:rsidR="00B14C3A" w:rsidP="00BD490A" w:rsidRDefault="008E2E9F" w14:paraId="434D713E" w14:textId="52AC726E">
      <w:pPr>
        <w:jc w:val="both"/>
        <w:rPr>
          <w:rFonts w:ascii="Trebuchet MS" w:hAnsi="Trebuchet MS" w:cstheme="minorHAnsi"/>
          <w:sz w:val="20"/>
          <w:szCs w:val="20"/>
        </w:rPr>
      </w:pPr>
      <w:r w:rsidRPr="00565CB1">
        <w:rPr>
          <w:rFonts w:ascii="Trebuchet MS" w:hAnsi="Trebuchet MS" w:cstheme="minorHAnsi"/>
          <w:b/>
          <w:bCs/>
          <w:sz w:val="20"/>
          <w:szCs w:val="20"/>
        </w:rPr>
        <w:t>2.2</w:t>
      </w:r>
      <w:r w:rsidRPr="00565CB1">
        <w:rPr>
          <w:rFonts w:ascii="Trebuchet MS" w:hAnsi="Trebuchet MS" w:cstheme="minorHAnsi"/>
          <w:sz w:val="20"/>
          <w:szCs w:val="20"/>
        </w:rPr>
        <w:t xml:space="preserve"> </w:t>
      </w:r>
      <w:r w:rsidRPr="00565CB1" w:rsidR="005E5B0C">
        <w:rPr>
          <w:rFonts w:ascii="Trebuchet MS" w:hAnsi="Trebuchet MS" w:cstheme="minorHAnsi"/>
          <w:sz w:val="20"/>
          <w:szCs w:val="20"/>
        </w:rPr>
        <w:t>This form is an essential document and is not intended to be onerous, much of it is tick box or yes/no answers</w:t>
      </w:r>
      <w:r w:rsidRPr="00565CB1" w:rsidR="000B047C">
        <w:rPr>
          <w:rFonts w:ascii="Trebuchet MS" w:hAnsi="Trebuchet MS" w:cstheme="minorHAnsi"/>
          <w:sz w:val="20"/>
          <w:szCs w:val="20"/>
        </w:rPr>
        <w:t xml:space="preserve"> and the reason for this is to provoke thought and consideration as to what the </w:t>
      </w:r>
      <w:r w:rsidRPr="00565CB1" w:rsidR="00BD490A">
        <w:rPr>
          <w:rFonts w:ascii="Trebuchet MS" w:hAnsi="Trebuchet MS" w:cstheme="minorHAnsi"/>
          <w:sz w:val="20"/>
          <w:szCs w:val="20"/>
        </w:rPr>
        <w:t>safeguarding issue or risk is</w:t>
      </w:r>
      <w:r w:rsidRPr="00565CB1" w:rsidR="005E5B0C">
        <w:rPr>
          <w:rFonts w:ascii="Trebuchet MS" w:hAnsi="Trebuchet MS" w:cstheme="minorHAnsi"/>
          <w:sz w:val="20"/>
          <w:szCs w:val="20"/>
        </w:rPr>
        <w:t>.</w:t>
      </w:r>
      <w:r w:rsidRPr="00565CB1" w:rsidR="00BD490A">
        <w:rPr>
          <w:rFonts w:ascii="Trebuchet MS" w:hAnsi="Trebuchet MS" w:cstheme="minorHAnsi"/>
          <w:sz w:val="20"/>
          <w:szCs w:val="20"/>
        </w:rPr>
        <w:t xml:space="preserve"> This information is critical to </w:t>
      </w:r>
      <w:r w:rsidRPr="00565CB1" w:rsidR="00660F8F">
        <w:rPr>
          <w:rFonts w:ascii="Trebuchet MS" w:hAnsi="Trebuchet MS" w:cstheme="minorHAnsi"/>
          <w:sz w:val="20"/>
          <w:szCs w:val="20"/>
        </w:rPr>
        <w:t xml:space="preserve">enable </w:t>
      </w:r>
      <w:r w:rsidRPr="00565CB1" w:rsidR="00BD490A">
        <w:rPr>
          <w:rFonts w:ascii="Trebuchet MS" w:hAnsi="Trebuchet MS" w:cstheme="minorHAnsi"/>
          <w:sz w:val="20"/>
          <w:szCs w:val="20"/>
        </w:rPr>
        <w:t>inform</w:t>
      </w:r>
      <w:r w:rsidRPr="00565CB1" w:rsidR="00660F8F">
        <w:rPr>
          <w:rFonts w:ascii="Trebuchet MS" w:hAnsi="Trebuchet MS" w:cstheme="minorHAnsi"/>
          <w:sz w:val="20"/>
          <w:szCs w:val="20"/>
        </w:rPr>
        <w:t>ed</w:t>
      </w:r>
      <w:r w:rsidRPr="00565CB1" w:rsidR="00BD490A">
        <w:rPr>
          <w:rFonts w:ascii="Trebuchet MS" w:hAnsi="Trebuchet MS" w:cstheme="minorHAnsi"/>
          <w:sz w:val="20"/>
          <w:szCs w:val="20"/>
        </w:rPr>
        <w:t xml:space="preserve"> and robust decision </w:t>
      </w:r>
      <w:r w:rsidRPr="00565CB1" w:rsidR="00B14C3A">
        <w:rPr>
          <w:rFonts w:ascii="Trebuchet MS" w:hAnsi="Trebuchet MS" w:cstheme="minorHAnsi"/>
          <w:sz w:val="20"/>
          <w:szCs w:val="20"/>
        </w:rPr>
        <w:t>making regarding</w:t>
      </w:r>
      <w:r w:rsidRPr="00565CB1" w:rsidR="00BD490A">
        <w:rPr>
          <w:rFonts w:ascii="Trebuchet MS" w:hAnsi="Trebuchet MS" w:cstheme="minorHAnsi"/>
          <w:sz w:val="20"/>
          <w:szCs w:val="20"/>
        </w:rPr>
        <w:t xml:space="preserve"> next steps</w:t>
      </w:r>
      <w:r w:rsidRPr="00565CB1" w:rsidR="00B14C3A">
        <w:rPr>
          <w:rFonts w:ascii="Trebuchet MS" w:hAnsi="Trebuchet MS" w:cstheme="minorHAnsi"/>
          <w:sz w:val="20"/>
          <w:szCs w:val="20"/>
        </w:rPr>
        <w:t xml:space="preserve">, particularly it allows </w:t>
      </w:r>
      <w:r w:rsidRPr="00565CB1" w:rsidR="00660F8F">
        <w:rPr>
          <w:rFonts w:ascii="Trebuchet MS" w:hAnsi="Trebuchet MS" w:cstheme="minorHAnsi"/>
          <w:sz w:val="20"/>
          <w:szCs w:val="20"/>
        </w:rPr>
        <w:t>the Safeguarding team</w:t>
      </w:r>
      <w:r w:rsidRPr="00565CB1" w:rsidR="00B14C3A">
        <w:rPr>
          <w:rFonts w:ascii="Trebuchet MS" w:hAnsi="Trebuchet MS" w:cstheme="minorHAnsi"/>
          <w:sz w:val="20"/>
          <w:szCs w:val="20"/>
        </w:rPr>
        <w:t xml:space="preserve"> to see if there is the potential for imminent risk</w:t>
      </w:r>
      <w:r w:rsidRPr="00565CB1" w:rsidR="00BD490A">
        <w:rPr>
          <w:rFonts w:ascii="Trebuchet MS" w:hAnsi="Trebuchet MS" w:cstheme="minorHAnsi"/>
          <w:sz w:val="20"/>
          <w:szCs w:val="20"/>
        </w:rPr>
        <w:t xml:space="preserve">. </w:t>
      </w:r>
    </w:p>
    <w:p w:rsidRPr="00565CB1" w:rsidR="007D550D" w:rsidP="00BD490A" w:rsidRDefault="00C44A2B" w14:paraId="329E9D85" w14:textId="0448C558">
      <w:pPr>
        <w:jc w:val="both"/>
        <w:rPr>
          <w:rFonts w:ascii="Trebuchet MS" w:hAnsi="Trebuchet MS"/>
          <w:b/>
          <w:bCs/>
          <w:sz w:val="20"/>
          <w:szCs w:val="20"/>
        </w:rPr>
      </w:pPr>
      <w:r w:rsidRPr="00565CB1">
        <w:rPr>
          <w:rFonts w:ascii="Trebuchet MS" w:hAnsi="Trebuchet MS" w:cstheme="minorHAnsi"/>
          <w:b/>
          <w:bCs/>
          <w:sz w:val="20"/>
          <w:szCs w:val="20"/>
        </w:rPr>
        <w:t>2.3</w:t>
      </w:r>
      <w:r w:rsidRPr="00565CB1">
        <w:rPr>
          <w:rFonts w:ascii="Trebuchet MS" w:hAnsi="Trebuchet MS" w:cstheme="minorHAnsi"/>
          <w:sz w:val="20"/>
          <w:szCs w:val="20"/>
        </w:rPr>
        <w:t xml:space="preserve"> </w:t>
      </w:r>
      <w:r w:rsidRPr="00565CB1" w:rsidR="00BD490A">
        <w:rPr>
          <w:rFonts w:ascii="Trebuchet MS" w:hAnsi="Trebuchet MS" w:cstheme="minorHAnsi"/>
          <w:sz w:val="20"/>
          <w:szCs w:val="20"/>
        </w:rPr>
        <w:t>It is appreciated that you may not have all the information available to you, in those circumstances you can note in the free text boxes</w:t>
      </w:r>
      <w:r w:rsidRPr="00565CB1" w:rsidR="00B14C3A">
        <w:rPr>
          <w:rFonts w:ascii="Trebuchet MS" w:hAnsi="Trebuchet MS" w:cstheme="minorHAnsi"/>
          <w:sz w:val="20"/>
          <w:szCs w:val="20"/>
        </w:rPr>
        <w:t xml:space="preserve"> that the information is not known</w:t>
      </w:r>
      <w:r w:rsidRPr="00565CB1" w:rsidR="00BD490A">
        <w:rPr>
          <w:rFonts w:ascii="Trebuchet MS" w:hAnsi="Trebuchet MS" w:cstheme="minorHAnsi"/>
          <w:sz w:val="20"/>
          <w:szCs w:val="20"/>
        </w:rPr>
        <w:t>.</w:t>
      </w:r>
      <w:r w:rsidRPr="00565CB1" w:rsidR="00B14C3A">
        <w:rPr>
          <w:rFonts w:ascii="Trebuchet MS" w:hAnsi="Trebuchet MS" w:cstheme="minorHAnsi"/>
          <w:sz w:val="20"/>
          <w:szCs w:val="20"/>
        </w:rPr>
        <w:t xml:space="preserve"> We would urge you however to fill out as much as possible</w:t>
      </w:r>
      <w:r w:rsidRPr="00565CB1" w:rsidR="00C03E92">
        <w:rPr>
          <w:rFonts w:ascii="Trebuchet MS" w:hAnsi="Trebuchet MS" w:cstheme="minorHAnsi"/>
          <w:sz w:val="20"/>
          <w:szCs w:val="20"/>
        </w:rPr>
        <w:t xml:space="preserve"> – this enables us to clearly consider which protective measures are the most appropriate and the best interests of the student and/or the wider University and its student population.  </w:t>
      </w:r>
      <w:r w:rsidRPr="00565CB1" w:rsidR="00BD490A">
        <w:rPr>
          <w:rFonts w:ascii="Trebuchet MS" w:hAnsi="Trebuchet MS" w:cstheme="minorHAnsi"/>
          <w:sz w:val="20"/>
          <w:szCs w:val="20"/>
        </w:rPr>
        <w:t xml:space="preserve">  </w:t>
      </w:r>
      <w:r w:rsidRPr="00565CB1" w:rsidR="005E5B0C">
        <w:rPr>
          <w:rFonts w:ascii="Trebuchet MS" w:hAnsi="Trebuchet MS" w:cstheme="minorHAnsi"/>
          <w:sz w:val="20"/>
          <w:szCs w:val="20"/>
        </w:rPr>
        <w:t xml:space="preserve">  </w:t>
      </w:r>
    </w:p>
    <w:p w:rsidRPr="00565CB1" w:rsidR="00B56BB1" w:rsidP="00135412" w:rsidRDefault="00C44A2B" w14:paraId="1F4A7DBA" w14:textId="66BF586A">
      <w:pPr>
        <w:rPr>
          <w:rFonts w:ascii="Trebuchet MS" w:hAnsi="Trebuchet MS"/>
          <w:b/>
          <w:bCs/>
          <w:sz w:val="20"/>
          <w:szCs w:val="20"/>
        </w:rPr>
      </w:pPr>
      <w:r w:rsidRPr="00565CB1">
        <w:rPr>
          <w:rFonts w:ascii="Trebuchet MS" w:hAnsi="Trebuchet MS"/>
          <w:b/>
          <w:bCs/>
          <w:sz w:val="20"/>
          <w:szCs w:val="20"/>
        </w:rPr>
        <w:t xml:space="preserve">3.0 </w:t>
      </w:r>
      <w:r w:rsidRPr="00565CB1" w:rsidR="000A7DDC">
        <w:rPr>
          <w:rFonts w:ascii="Trebuchet MS" w:hAnsi="Trebuchet MS"/>
          <w:b/>
          <w:bCs/>
          <w:sz w:val="20"/>
          <w:szCs w:val="20"/>
        </w:rPr>
        <w:t>Information Gathering and Sharing</w:t>
      </w:r>
    </w:p>
    <w:p w:rsidRPr="00565CB1" w:rsidR="00883B6D" w:rsidP="005C71FC" w:rsidRDefault="00883B6D" w14:paraId="65B060E9" w14:textId="650F8A20">
      <w:pPr>
        <w:jc w:val="both"/>
        <w:rPr>
          <w:rFonts w:ascii="Trebuchet MS" w:hAnsi="Trebuchet MS"/>
          <w:sz w:val="20"/>
          <w:szCs w:val="20"/>
        </w:rPr>
      </w:pPr>
      <w:r w:rsidRPr="00565CB1">
        <w:rPr>
          <w:rFonts w:ascii="Trebuchet MS" w:hAnsi="Trebuchet MS"/>
          <w:b/>
          <w:bCs/>
          <w:sz w:val="20"/>
          <w:szCs w:val="20"/>
        </w:rPr>
        <w:t>3.1</w:t>
      </w:r>
      <w:r w:rsidRPr="00565CB1">
        <w:rPr>
          <w:rFonts w:ascii="Trebuchet MS" w:hAnsi="Trebuchet MS"/>
          <w:sz w:val="20"/>
          <w:szCs w:val="20"/>
        </w:rPr>
        <w:t xml:space="preserve"> </w:t>
      </w:r>
      <w:r w:rsidRPr="00565CB1" w:rsidR="00C44A2B">
        <w:rPr>
          <w:rFonts w:ascii="Trebuchet MS" w:hAnsi="Trebuchet MS"/>
          <w:sz w:val="20"/>
          <w:szCs w:val="20"/>
        </w:rPr>
        <w:t xml:space="preserve">Any information gathered will be collated and held within GDPR and </w:t>
      </w:r>
      <w:r w:rsidRPr="00565CB1" w:rsidR="00E42FB3">
        <w:rPr>
          <w:rFonts w:ascii="Trebuchet MS" w:hAnsi="Trebuchet MS"/>
          <w:sz w:val="20"/>
          <w:szCs w:val="20"/>
        </w:rPr>
        <w:t>D</w:t>
      </w:r>
      <w:r w:rsidRPr="00565CB1" w:rsidR="00C44A2B">
        <w:rPr>
          <w:rFonts w:ascii="Trebuchet MS" w:hAnsi="Trebuchet MS"/>
          <w:sz w:val="20"/>
          <w:szCs w:val="20"/>
        </w:rPr>
        <w:t xml:space="preserve">ata </w:t>
      </w:r>
      <w:r w:rsidRPr="00565CB1" w:rsidR="00E42FB3">
        <w:rPr>
          <w:rFonts w:ascii="Trebuchet MS" w:hAnsi="Trebuchet MS"/>
          <w:sz w:val="20"/>
          <w:szCs w:val="20"/>
        </w:rPr>
        <w:t>P</w:t>
      </w:r>
      <w:r w:rsidRPr="00565CB1" w:rsidR="00C44A2B">
        <w:rPr>
          <w:rFonts w:ascii="Trebuchet MS" w:hAnsi="Trebuchet MS"/>
          <w:sz w:val="20"/>
          <w:szCs w:val="20"/>
        </w:rPr>
        <w:t>rotection legislation</w:t>
      </w:r>
      <w:r w:rsidRPr="00565CB1" w:rsidR="00B20B05">
        <w:rPr>
          <w:rFonts w:ascii="Trebuchet MS" w:hAnsi="Trebuchet MS"/>
          <w:sz w:val="20"/>
          <w:szCs w:val="20"/>
        </w:rPr>
        <w:t>, however when a safeguarding concern is raised that identifies an adult at risk</w:t>
      </w:r>
      <w:r w:rsidRPr="00565CB1" w:rsidR="00514C98">
        <w:rPr>
          <w:rStyle w:val="FootnoteReference"/>
          <w:rFonts w:ascii="Trebuchet MS" w:hAnsi="Trebuchet MS"/>
          <w:sz w:val="20"/>
          <w:szCs w:val="20"/>
        </w:rPr>
        <w:footnoteReference w:id="1"/>
      </w:r>
      <w:r w:rsidRPr="00565CB1" w:rsidR="00B20B05">
        <w:rPr>
          <w:rFonts w:ascii="Trebuchet MS" w:hAnsi="Trebuchet MS"/>
          <w:sz w:val="20"/>
          <w:szCs w:val="20"/>
        </w:rPr>
        <w:t xml:space="preserve"> of harm </w:t>
      </w:r>
      <w:r w:rsidRPr="00565CB1" w:rsidR="00D54378">
        <w:rPr>
          <w:rFonts w:ascii="Trebuchet MS" w:hAnsi="Trebuchet MS"/>
          <w:sz w:val="20"/>
          <w:szCs w:val="20"/>
        </w:rPr>
        <w:t>a decision will be made as to whether this requires onward referral to a third party such as the police or Adult Social Care</w:t>
      </w:r>
      <w:r w:rsidRPr="00565CB1" w:rsidR="00FC1463">
        <w:rPr>
          <w:rFonts w:ascii="Trebuchet MS" w:hAnsi="Trebuchet MS"/>
          <w:sz w:val="20"/>
          <w:szCs w:val="20"/>
        </w:rPr>
        <w:t xml:space="preserve">. </w:t>
      </w:r>
      <w:r w:rsidRPr="00565CB1" w:rsidR="00577496">
        <w:rPr>
          <w:rFonts w:ascii="Trebuchet MS" w:hAnsi="Trebuchet MS"/>
          <w:sz w:val="20"/>
          <w:szCs w:val="20"/>
        </w:rPr>
        <w:t>Whilst the University is not</w:t>
      </w:r>
      <w:r w:rsidRPr="00565CB1" w:rsidR="00BF1975">
        <w:rPr>
          <w:rFonts w:ascii="Trebuchet MS" w:hAnsi="Trebuchet MS"/>
          <w:sz w:val="20"/>
          <w:szCs w:val="20"/>
        </w:rPr>
        <w:t xml:space="preserve"> a specific provider within the Care Act</w:t>
      </w:r>
      <w:r w:rsidRPr="00565CB1" w:rsidR="00DC39A1">
        <w:rPr>
          <w:rFonts w:ascii="Trebuchet MS" w:hAnsi="Trebuchet MS"/>
          <w:sz w:val="20"/>
          <w:szCs w:val="20"/>
        </w:rPr>
        <w:t xml:space="preserve"> 2014</w:t>
      </w:r>
      <w:r w:rsidRPr="00565CB1" w:rsidR="00DC39A1">
        <w:rPr>
          <w:rStyle w:val="FootnoteReference"/>
          <w:rFonts w:ascii="Trebuchet MS" w:hAnsi="Trebuchet MS"/>
          <w:sz w:val="20"/>
          <w:szCs w:val="20"/>
        </w:rPr>
        <w:footnoteReference w:id="2"/>
      </w:r>
      <w:r w:rsidRPr="00565CB1" w:rsidR="00BF1975">
        <w:rPr>
          <w:rFonts w:ascii="Trebuchet MS" w:hAnsi="Trebuchet MS"/>
          <w:sz w:val="20"/>
          <w:szCs w:val="20"/>
        </w:rPr>
        <w:t xml:space="preserve"> t</w:t>
      </w:r>
      <w:r w:rsidRPr="00565CB1" w:rsidR="00FC1463">
        <w:rPr>
          <w:rFonts w:ascii="Trebuchet MS" w:hAnsi="Trebuchet MS"/>
          <w:sz w:val="20"/>
          <w:szCs w:val="20"/>
        </w:rPr>
        <w:t>h</w:t>
      </w:r>
      <w:r w:rsidRPr="00565CB1" w:rsidR="00565721">
        <w:rPr>
          <w:rFonts w:ascii="Trebuchet MS" w:hAnsi="Trebuchet MS"/>
          <w:sz w:val="20"/>
          <w:szCs w:val="20"/>
        </w:rPr>
        <w:t>e University applies</w:t>
      </w:r>
      <w:r w:rsidRPr="00565CB1" w:rsidR="00FC1463">
        <w:rPr>
          <w:rFonts w:ascii="Trebuchet MS" w:hAnsi="Trebuchet MS"/>
          <w:sz w:val="20"/>
          <w:szCs w:val="20"/>
        </w:rPr>
        <w:t xml:space="preserve"> the principles </w:t>
      </w:r>
      <w:r w:rsidRPr="00565CB1" w:rsidR="00BF1975">
        <w:rPr>
          <w:rFonts w:ascii="Trebuchet MS" w:hAnsi="Trebuchet MS"/>
          <w:sz w:val="20"/>
          <w:szCs w:val="20"/>
        </w:rPr>
        <w:t>and</w:t>
      </w:r>
      <w:r w:rsidRPr="00565CB1" w:rsidR="00DC39A1">
        <w:rPr>
          <w:rFonts w:ascii="Trebuchet MS" w:hAnsi="Trebuchet MS"/>
          <w:sz w:val="20"/>
          <w:szCs w:val="20"/>
        </w:rPr>
        <w:t xml:space="preserve"> furthermore</w:t>
      </w:r>
      <w:r w:rsidRPr="00565CB1" w:rsidR="00BF1975">
        <w:rPr>
          <w:rFonts w:ascii="Trebuchet MS" w:hAnsi="Trebuchet MS"/>
          <w:sz w:val="20"/>
          <w:szCs w:val="20"/>
        </w:rPr>
        <w:t xml:space="preserve"> operates </w:t>
      </w:r>
      <w:r w:rsidRPr="00565CB1" w:rsidR="00E85CDF">
        <w:rPr>
          <w:rFonts w:ascii="Trebuchet MS" w:hAnsi="Trebuchet MS"/>
          <w:sz w:val="20"/>
          <w:szCs w:val="20"/>
        </w:rPr>
        <w:t xml:space="preserve">under a </w:t>
      </w:r>
      <w:r w:rsidRPr="00565CB1" w:rsidR="00BF1975">
        <w:rPr>
          <w:rFonts w:ascii="Trebuchet MS" w:hAnsi="Trebuchet MS"/>
          <w:sz w:val="20"/>
          <w:szCs w:val="20"/>
        </w:rPr>
        <w:t>duty of care</w:t>
      </w:r>
      <w:r w:rsidRPr="00565CB1" w:rsidR="00514C98">
        <w:rPr>
          <w:rFonts w:ascii="Trebuchet MS" w:hAnsi="Trebuchet MS"/>
          <w:sz w:val="20"/>
          <w:szCs w:val="20"/>
        </w:rPr>
        <w:t xml:space="preserve"> to take reasonable steps to prevent harm occurring.  </w:t>
      </w:r>
    </w:p>
    <w:p w:rsidR="00B56BB1" w:rsidP="005C71FC" w:rsidRDefault="00937233" w14:paraId="563A124A" w14:textId="6BD3F166">
      <w:pPr>
        <w:jc w:val="both"/>
        <w:rPr>
          <w:rFonts w:ascii="Trebuchet MS" w:hAnsi="Trebuchet MS"/>
          <w:sz w:val="20"/>
          <w:szCs w:val="20"/>
        </w:rPr>
      </w:pPr>
      <w:r w:rsidRPr="00565CB1">
        <w:rPr>
          <w:rFonts w:ascii="Trebuchet MS" w:hAnsi="Trebuchet MS"/>
          <w:sz w:val="20"/>
          <w:szCs w:val="20"/>
        </w:rPr>
        <w:t>If it is identified that a child is at risk of signi</w:t>
      </w:r>
      <w:r w:rsidRPr="00565CB1" w:rsidR="00404FD2">
        <w:rPr>
          <w:rFonts w:ascii="Trebuchet MS" w:hAnsi="Trebuchet MS"/>
          <w:sz w:val="20"/>
          <w:szCs w:val="20"/>
        </w:rPr>
        <w:t>fi</w:t>
      </w:r>
      <w:r w:rsidRPr="00565CB1">
        <w:rPr>
          <w:rFonts w:ascii="Trebuchet MS" w:hAnsi="Trebuchet MS"/>
          <w:sz w:val="20"/>
          <w:szCs w:val="20"/>
        </w:rPr>
        <w:t>cant harm</w:t>
      </w:r>
      <w:r w:rsidRPr="00565CB1" w:rsidR="00FA1AC8">
        <w:rPr>
          <w:rStyle w:val="FootnoteReference"/>
          <w:rFonts w:ascii="Trebuchet MS" w:hAnsi="Trebuchet MS"/>
          <w:sz w:val="20"/>
          <w:szCs w:val="20"/>
        </w:rPr>
        <w:footnoteReference w:id="3"/>
      </w:r>
      <w:r w:rsidRPr="00565CB1" w:rsidR="00404FD2">
        <w:rPr>
          <w:rFonts w:ascii="Trebuchet MS" w:hAnsi="Trebuchet MS"/>
          <w:sz w:val="20"/>
          <w:szCs w:val="20"/>
        </w:rPr>
        <w:t xml:space="preserve"> as identified </w:t>
      </w:r>
      <w:r w:rsidRPr="00565CB1" w:rsidR="005C71FC">
        <w:rPr>
          <w:rFonts w:ascii="Trebuchet MS" w:hAnsi="Trebuchet MS"/>
          <w:sz w:val="20"/>
          <w:szCs w:val="20"/>
        </w:rPr>
        <w:t>under Working Together 2018</w:t>
      </w:r>
      <w:r w:rsidRPr="00565CB1" w:rsidR="0029702C">
        <w:rPr>
          <w:rStyle w:val="FootnoteReference"/>
          <w:rFonts w:ascii="Trebuchet MS" w:hAnsi="Trebuchet MS"/>
          <w:sz w:val="20"/>
          <w:szCs w:val="20"/>
        </w:rPr>
        <w:footnoteReference w:id="4"/>
      </w:r>
      <w:r w:rsidRPr="00565CB1" w:rsidR="005C71FC">
        <w:rPr>
          <w:rFonts w:ascii="Trebuchet MS" w:hAnsi="Trebuchet MS"/>
          <w:sz w:val="20"/>
          <w:szCs w:val="20"/>
        </w:rPr>
        <w:t xml:space="preserve"> then a referral will be made to the Multi-Agency Safeguarding Hub within the Local Authority area that the child resides</w:t>
      </w:r>
      <w:r w:rsidRPr="00565CB1" w:rsidR="00D73CC3">
        <w:rPr>
          <w:rFonts w:ascii="Trebuchet MS" w:hAnsi="Trebuchet MS"/>
          <w:sz w:val="20"/>
          <w:szCs w:val="20"/>
        </w:rPr>
        <w:t xml:space="preserve"> or to the relevant emergency service if there is imminent risk</w:t>
      </w:r>
      <w:r w:rsidRPr="00565CB1" w:rsidR="005C71FC">
        <w:rPr>
          <w:rFonts w:ascii="Trebuchet MS" w:hAnsi="Trebuchet MS"/>
          <w:sz w:val="20"/>
          <w:szCs w:val="20"/>
        </w:rPr>
        <w:t xml:space="preserve">. </w:t>
      </w:r>
    </w:p>
    <w:p w:rsidR="0079144C" w:rsidP="005C71FC" w:rsidRDefault="0079144C" w14:paraId="171D5DEC" w14:textId="77777777">
      <w:pPr>
        <w:jc w:val="both"/>
        <w:rPr>
          <w:rFonts w:ascii="Trebuchet MS" w:hAnsi="Trebuchet MS"/>
          <w:sz w:val="20"/>
          <w:szCs w:val="20"/>
        </w:rPr>
      </w:pPr>
    </w:p>
    <w:p w:rsidRPr="00565CB1" w:rsidR="000F29FD" w:rsidP="00C33163" w:rsidRDefault="0034772B" w14:paraId="65A709BB" w14:textId="5464FA70">
      <w:pPr>
        <w:pStyle w:val="ListParagraph"/>
        <w:numPr>
          <w:ilvl w:val="1"/>
          <w:numId w:val="1"/>
        </w:numPr>
        <w:tabs>
          <w:tab w:val="left" w:pos="426"/>
        </w:tabs>
        <w:ind w:left="0" w:firstLine="0"/>
        <w:rPr>
          <w:rFonts w:ascii="Trebuchet MS" w:hAnsi="Trebuchet MS"/>
          <w:b/>
          <w:bCs/>
          <w:sz w:val="20"/>
          <w:szCs w:val="20"/>
        </w:rPr>
      </w:pPr>
      <w:r w:rsidRPr="00565CB1">
        <w:rPr>
          <w:rFonts w:ascii="Trebuchet MS" w:hAnsi="Trebuchet MS"/>
          <w:b/>
          <w:bCs/>
          <w:sz w:val="20"/>
          <w:szCs w:val="20"/>
        </w:rPr>
        <w:t>Making a Referral</w:t>
      </w:r>
    </w:p>
    <w:p w:rsidRPr="00565CB1" w:rsidR="00990DF6" w:rsidP="00705CC6" w:rsidRDefault="002C0950" w14:paraId="02C09C63" w14:textId="0130F548">
      <w:pPr>
        <w:jc w:val="both"/>
        <w:rPr>
          <w:rFonts w:ascii="Trebuchet MS" w:hAnsi="Trebuchet MS"/>
          <w:sz w:val="20"/>
          <w:szCs w:val="20"/>
        </w:rPr>
      </w:pPr>
      <w:r w:rsidRPr="00565CB1">
        <w:rPr>
          <w:rFonts w:ascii="Trebuchet MS" w:hAnsi="Trebuchet MS"/>
          <w:sz w:val="20"/>
          <w:szCs w:val="20"/>
        </w:rPr>
        <w:t>Safeguarding adults can be complex and the needs and wishes of the adult</w:t>
      </w:r>
      <w:r w:rsidRPr="00565CB1" w:rsidR="002C3E8A">
        <w:rPr>
          <w:rFonts w:ascii="Trebuchet MS" w:hAnsi="Trebuchet MS"/>
          <w:sz w:val="20"/>
          <w:szCs w:val="20"/>
        </w:rPr>
        <w:t xml:space="preserve"> must be identified and respected</w:t>
      </w:r>
      <w:r w:rsidRPr="00565CB1" w:rsidR="001E1038">
        <w:rPr>
          <w:rFonts w:ascii="Trebuchet MS" w:hAnsi="Trebuchet MS"/>
          <w:sz w:val="20"/>
          <w:szCs w:val="20"/>
        </w:rPr>
        <w:t>.  Referrers are not expected to understand all element</w:t>
      </w:r>
      <w:r w:rsidRPr="00565CB1" w:rsidR="00705CC6">
        <w:rPr>
          <w:rFonts w:ascii="Trebuchet MS" w:hAnsi="Trebuchet MS"/>
          <w:sz w:val="20"/>
          <w:szCs w:val="20"/>
        </w:rPr>
        <w:t>s</w:t>
      </w:r>
      <w:r w:rsidRPr="00565CB1" w:rsidR="001E1038">
        <w:rPr>
          <w:rFonts w:ascii="Trebuchet MS" w:hAnsi="Trebuchet MS"/>
          <w:sz w:val="20"/>
          <w:szCs w:val="20"/>
        </w:rPr>
        <w:t xml:space="preserve"> of Safeguarding however </w:t>
      </w:r>
      <w:r w:rsidRPr="00565CB1" w:rsidR="00990DF6">
        <w:rPr>
          <w:rFonts w:ascii="Trebuchet MS" w:hAnsi="Trebuchet MS"/>
          <w:sz w:val="20"/>
          <w:szCs w:val="20"/>
        </w:rPr>
        <w:t xml:space="preserve">there are some key areas of importance </w:t>
      </w:r>
      <w:r w:rsidRPr="00565CB1" w:rsidR="00705CC6">
        <w:rPr>
          <w:rFonts w:ascii="Trebuchet MS" w:hAnsi="Trebuchet MS"/>
          <w:sz w:val="20"/>
          <w:szCs w:val="20"/>
        </w:rPr>
        <w:t>for</w:t>
      </w:r>
      <w:r w:rsidRPr="00565CB1" w:rsidR="00990DF6">
        <w:rPr>
          <w:rFonts w:ascii="Trebuchet MS" w:hAnsi="Trebuchet MS"/>
          <w:sz w:val="20"/>
          <w:szCs w:val="20"/>
        </w:rPr>
        <w:t xml:space="preserve"> all staff and volunteers within Solent University:</w:t>
      </w:r>
    </w:p>
    <w:p w:rsidR="006762F9" w:rsidP="00D94921" w:rsidRDefault="0020105F" w14:paraId="1874A77C" w14:textId="4D5BAC98">
      <w:pPr>
        <w:pStyle w:val="ListParagraph"/>
        <w:numPr>
          <w:ilvl w:val="0"/>
          <w:numId w:val="2"/>
        </w:numPr>
        <w:spacing w:line="240" w:lineRule="auto"/>
        <w:jc w:val="both"/>
        <w:rPr>
          <w:rFonts w:ascii="Trebuchet MS" w:hAnsi="Trebuchet MS"/>
          <w:sz w:val="20"/>
          <w:szCs w:val="20"/>
        </w:rPr>
      </w:pPr>
      <w:r w:rsidRPr="00565CB1">
        <w:rPr>
          <w:rFonts w:ascii="Trebuchet MS" w:hAnsi="Trebuchet MS"/>
          <w:sz w:val="20"/>
          <w:szCs w:val="20"/>
        </w:rPr>
        <w:t>All staff and volunteers should know how to recognise and report a safeguarding concern.</w:t>
      </w:r>
      <w:r w:rsidRPr="00565CB1" w:rsidR="00705CC6">
        <w:rPr>
          <w:rFonts w:ascii="Trebuchet MS" w:hAnsi="Trebuchet MS"/>
          <w:sz w:val="20"/>
          <w:szCs w:val="20"/>
        </w:rPr>
        <w:t xml:space="preserve"> Safeguarding is everybody’s responsibility.</w:t>
      </w:r>
      <w:r w:rsidRPr="00565CB1">
        <w:rPr>
          <w:rFonts w:ascii="Trebuchet MS" w:hAnsi="Trebuchet MS"/>
          <w:sz w:val="20"/>
          <w:szCs w:val="20"/>
        </w:rPr>
        <w:t xml:space="preserve"> If </w:t>
      </w:r>
      <w:r w:rsidRPr="00565CB1" w:rsidR="006762F9">
        <w:rPr>
          <w:rFonts w:ascii="Trebuchet MS" w:hAnsi="Trebuchet MS"/>
          <w:sz w:val="20"/>
          <w:szCs w:val="20"/>
        </w:rPr>
        <w:t xml:space="preserve">there is uncertainty advice can be sought from the Solent University Safeguarding Manager via email at </w:t>
      </w:r>
      <w:hyperlink r:id="rId8">
        <w:r w:rsidRPr="00565CB1" w:rsidR="006762F9">
          <w:rPr>
            <w:rStyle w:val="Hyperlink"/>
            <w:rFonts w:ascii="Trebuchet MS" w:hAnsi="Trebuchet MS"/>
            <w:sz w:val="20"/>
            <w:szCs w:val="20"/>
          </w:rPr>
          <w:t>safeguarding@solent.ac.uk</w:t>
        </w:r>
      </w:hyperlink>
      <w:r w:rsidRPr="00565CB1" w:rsidR="006762F9">
        <w:rPr>
          <w:rFonts w:ascii="Trebuchet MS" w:hAnsi="Trebuchet MS"/>
          <w:sz w:val="20"/>
          <w:szCs w:val="20"/>
        </w:rPr>
        <w:t xml:space="preserve"> </w:t>
      </w:r>
    </w:p>
    <w:p w:rsidRPr="0006774B" w:rsidR="0006774B" w:rsidP="0006774B" w:rsidRDefault="0006774B" w14:paraId="50F9224D" w14:textId="77777777">
      <w:pPr>
        <w:spacing w:line="240" w:lineRule="auto"/>
        <w:jc w:val="both"/>
        <w:rPr>
          <w:rFonts w:ascii="Trebuchet MS" w:hAnsi="Trebuchet MS"/>
          <w:sz w:val="20"/>
          <w:szCs w:val="20"/>
        </w:rPr>
      </w:pPr>
    </w:p>
    <w:p w:rsidRPr="00565CB1" w:rsidR="004E1C28" w:rsidP="00D94921" w:rsidRDefault="006762F9" w14:paraId="47CA70FD" w14:textId="448C43E1">
      <w:pPr>
        <w:pStyle w:val="ListParagraph"/>
        <w:numPr>
          <w:ilvl w:val="0"/>
          <w:numId w:val="2"/>
        </w:numPr>
        <w:spacing w:line="240" w:lineRule="auto"/>
        <w:jc w:val="both"/>
        <w:rPr>
          <w:rFonts w:ascii="Trebuchet MS" w:hAnsi="Trebuchet MS"/>
          <w:sz w:val="20"/>
          <w:szCs w:val="20"/>
        </w:rPr>
      </w:pPr>
      <w:r w:rsidRPr="00565CB1">
        <w:rPr>
          <w:rFonts w:ascii="Trebuchet MS" w:hAnsi="Trebuchet MS"/>
          <w:sz w:val="20"/>
          <w:szCs w:val="20"/>
        </w:rPr>
        <w:t>Whe</w:t>
      </w:r>
      <w:r w:rsidRPr="00565CB1" w:rsidR="00705CC6">
        <w:rPr>
          <w:rFonts w:ascii="Trebuchet MS" w:hAnsi="Trebuchet MS"/>
          <w:sz w:val="20"/>
          <w:szCs w:val="20"/>
        </w:rPr>
        <w:t>n</w:t>
      </w:r>
      <w:r w:rsidRPr="00565CB1">
        <w:rPr>
          <w:rFonts w:ascii="Trebuchet MS" w:hAnsi="Trebuchet MS"/>
          <w:sz w:val="20"/>
          <w:szCs w:val="20"/>
        </w:rPr>
        <w:t xml:space="preserve"> </w:t>
      </w:r>
      <w:r w:rsidRPr="00565CB1" w:rsidR="00705CC6">
        <w:rPr>
          <w:rFonts w:ascii="Trebuchet MS" w:hAnsi="Trebuchet MS"/>
          <w:sz w:val="20"/>
          <w:szCs w:val="20"/>
        </w:rPr>
        <w:t>a concern is raised the referrer</w:t>
      </w:r>
      <w:r w:rsidRPr="00565CB1">
        <w:rPr>
          <w:rFonts w:ascii="Trebuchet MS" w:hAnsi="Trebuchet MS"/>
          <w:sz w:val="20"/>
          <w:szCs w:val="20"/>
        </w:rPr>
        <w:t xml:space="preserve"> will be respected and listened to</w:t>
      </w:r>
      <w:r w:rsidRPr="00565CB1" w:rsidR="00EB3604">
        <w:rPr>
          <w:rFonts w:ascii="Trebuchet MS" w:hAnsi="Trebuchet MS"/>
          <w:sz w:val="20"/>
          <w:szCs w:val="20"/>
        </w:rPr>
        <w:t xml:space="preserve"> and all suspicions and allegations will be taken seriously. </w:t>
      </w:r>
      <w:r w:rsidRPr="00565CB1" w:rsidR="004D18C1">
        <w:rPr>
          <w:rFonts w:ascii="Trebuchet MS" w:hAnsi="Trebuchet MS"/>
          <w:sz w:val="20"/>
          <w:szCs w:val="20"/>
        </w:rPr>
        <w:t xml:space="preserve"> If it is not a Safeguarding </w:t>
      </w:r>
      <w:r w:rsidRPr="00565CB1" w:rsidR="00EB086A">
        <w:rPr>
          <w:rFonts w:ascii="Trebuchet MS" w:hAnsi="Trebuchet MS"/>
          <w:sz w:val="20"/>
          <w:szCs w:val="20"/>
        </w:rPr>
        <w:t>referral,</w:t>
      </w:r>
      <w:r w:rsidRPr="00565CB1" w:rsidR="004D18C1">
        <w:rPr>
          <w:rFonts w:ascii="Trebuchet MS" w:hAnsi="Trebuchet MS"/>
          <w:sz w:val="20"/>
          <w:szCs w:val="20"/>
        </w:rPr>
        <w:t xml:space="preserve"> </w:t>
      </w:r>
      <w:r w:rsidRPr="00565CB1" w:rsidR="00AF20DB">
        <w:rPr>
          <w:rFonts w:ascii="Trebuchet MS" w:hAnsi="Trebuchet MS"/>
          <w:sz w:val="20"/>
          <w:szCs w:val="20"/>
        </w:rPr>
        <w:t>we can also support signposting</w:t>
      </w:r>
      <w:r w:rsidRPr="00565CB1" w:rsidR="00EF3CAE">
        <w:rPr>
          <w:rFonts w:ascii="Trebuchet MS" w:hAnsi="Trebuchet MS"/>
          <w:sz w:val="20"/>
          <w:szCs w:val="20"/>
        </w:rPr>
        <w:t xml:space="preserve"> to</w:t>
      </w:r>
      <w:r w:rsidRPr="00565CB1" w:rsidR="00AF20DB">
        <w:rPr>
          <w:rFonts w:ascii="Trebuchet MS" w:hAnsi="Trebuchet MS"/>
          <w:sz w:val="20"/>
          <w:szCs w:val="20"/>
        </w:rPr>
        <w:t xml:space="preserve"> the most appropriate support service.   </w:t>
      </w:r>
    </w:p>
    <w:p w:rsidRPr="00565CB1" w:rsidR="00AF20DB" w:rsidP="00C10A35" w:rsidRDefault="00AF20DB" w14:paraId="30CF6A8D" w14:textId="77777777">
      <w:pPr>
        <w:pStyle w:val="ListParagraph"/>
        <w:rPr>
          <w:rFonts w:ascii="Trebuchet MS" w:hAnsi="Trebuchet MS"/>
          <w:sz w:val="20"/>
          <w:szCs w:val="20"/>
        </w:rPr>
      </w:pPr>
    </w:p>
    <w:p w:rsidRPr="00565CB1" w:rsidR="00C96400" w:rsidP="00C10A35" w:rsidRDefault="00EB3604" w14:paraId="2E24CE21" w14:textId="4021281D">
      <w:pPr>
        <w:pStyle w:val="ListParagraph"/>
        <w:numPr>
          <w:ilvl w:val="0"/>
          <w:numId w:val="2"/>
        </w:numPr>
        <w:jc w:val="both"/>
        <w:rPr>
          <w:rFonts w:ascii="Trebuchet MS" w:hAnsi="Trebuchet MS"/>
          <w:sz w:val="20"/>
          <w:szCs w:val="20"/>
        </w:rPr>
      </w:pPr>
      <w:r w:rsidRPr="00565CB1">
        <w:rPr>
          <w:rFonts w:ascii="Trebuchet MS" w:hAnsi="Trebuchet MS"/>
          <w:sz w:val="20"/>
          <w:szCs w:val="20"/>
        </w:rPr>
        <w:t xml:space="preserve">Wherever possible we would wish </w:t>
      </w:r>
      <w:r w:rsidRPr="00565CB1" w:rsidR="0035767A">
        <w:rPr>
          <w:rFonts w:ascii="Trebuchet MS" w:hAnsi="Trebuchet MS"/>
          <w:sz w:val="20"/>
          <w:szCs w:val="20"/>
        </w:rPr>
        <w:t xml:space="preserve">to </w:t>
      </w:r>
      <w:r w:rsidRPr="00565CB1">
        <w:rPr>
          <w:rFonts w:ascii="Trebuchet MS" w:hAnsi="Trebuchet MS"/>
          <w:sz w:val="20"/>
          <w:szCs w:val="20"/>
        </w:rPr>
        <w:t xml:space="preserve">have consent from the adult at risk </w:t>
      </w:r>
      <w:r w:rsidRPr="00565CB1" w:rsidR="00705CC6">
        <w:rPr>
          <w:rFonts w:ascii="Trebuchet MS" w:hAnsi="Trebuchet MS"/>
          <w:sz w:val="20"/>
          <w:szCs w:val="20"/>
        </w:rPr>
        <w:t xml:space="preserve">or </w:t>
      </w:r>
      <w:r w:rsidRPr="00565CB1" w:rsidR="009779A2">
        <w:rPr>
          <w:rFonts w:ascii="Trebuchet MS" w:hAnsi="Trebuchet MS"/>
          <w:sz w:val="20"/>
          <w:szCs w:val="20"/>
        </w:rPr>
        <w:t>ideally,</w:t>
      </w:r>
      <w:r w:rsidRPr="00565CB1" w:rsidR="009B11F8">
        <w:rPr>
          <w:rFonts w:ascii="Trebuchet MS" w:hAnsi="Trebuchet MS"/>
          <w:sz w:val="20"/>
          <w:szCs w:val="20"/>
        </w:rPr>
        <w:t xml:space="preserve"> they</w:t>
      </w:r>
      <w:r w:rsidRPr="00565CB1" w:rsidR="00705CC6">
        <w:rPr>
          <w:rFonts w:ascii="Trebuchet MS" w:hAnsi="Trebuchet MS"/>
          <w:sz w:val="20"/>
          <w:szCs w:val="20"/>
        </w:rPr>
        <w:t xml:space="preserve"> should be made aware that a referral is being made</w:t>
      </w:r>
      <w:r w:rsidRPr="00565CB1" w:rsidR="0035767A">
        <w:rPr>
          <w:rFonts w:ascii="Trebuchet MS" w:hAnsi="Trebuchet MS"/>
          <w:sz w:val="20"/>
          <w:szCs w:val="20"/>
        </w:rPr>
        <w:t xml:space="preserve"> – in circumstances where this is not possible </w:t>
      </w:r>
      <w:r w:rsidRPr="00565CB1" w:rsidR="009B11F8">
        <w:rPr>
          <w:rFonts w:ascii="Trebuchet MS" w:hAnsi="Trebuchet MS"/>
          <w:sz w:val="20"/>
          <w:szCs w:val="20"/>
        </w:rPr>
        <w:t xml:space="preserve">or </w:t>
      </w:r>
      <w:r w:rsidRPr="00565CB1" w:rsidR="0035767A">
        <w:rPr>
          <w:rFonts w:ascii="Trebuchet MS" w:hAnsi="Trebuchet MS"/>
          <w:sz w:val="20"/>
          <w:szCs w:val="20"/>
        </w:rPr>
        <w:t>if the</w:t>
      </w:r>
      <w:r w:rsidRPr="00565CB1" w:rsidR="006E1CC9">
        <w:rPr>
          <w:rFonts w:ascii="Trebuchet MS" w:hAnsi="Trebuchet MS"/>
          <w:sz w:val="20"/>
          <w:szCs w:val="20"/>
        </w:rPr>
        <w:t>re is a potential risk to self or others</w:t>
      </w:r>
      <w:r w:rsidRPr="00565CB1" w:rsidR="0035767A">
        <w:rPr>
          <w:rFonts w:ascii="Trebuchet MS" w:hAnsi="Trebuchet MS"/>
          <w:sz w:val="20"/>
          <w:szCs w:val="20"/>
        </w:rPr>
        <w:t xml:space="preserve"> </w:t>
      </w:r>
      <w:r w:rsidRPr="00565CB1" w:rsidR="006E1CC9">
        <w:rPr>
          <w:rFonts w:ascii="Trebuchet MS" w:hAnsi="Trebuchet MS"/>
          <w:sz w:val="20"/>
          <w:szCs w:val="20"/>
        </w:rPr>
        <w:t>then the referral can be made without consent</w:t>
      </w:r>
      <w:r w:rsidRPr="00565CB1" w:rsidR="00D4384D">
        <w:rPr>
          <w:rFonts w:ascii="Trebuchet MS" w:hAnsi="Trebuchet MS"/>
          <w:sz w:val="20"/>
          <w:szCs w:val="20"/>
        </w:rPr>
        <w:t xml:space="preserve"> and the Safeguarding Manager will make a decision regarding </w:t>
      </w:r>
      <w:r w:rsidRPr="00565CB1" w:rsidR="007F48DB">
        <w:rPr>
          <w:rFonts w:ascii="Trebuchet MS" w:hAnsi="Trebuchet MS"/>
          <w:sz w:val="20"/>
          <w:szCs w:val="20"/>
        </w:rPr>
        <w:t>the next steps</w:t>
      </w:r>
      <w:r w:rsidRPr="00565CB1" w:rsidR="00C96400">
        <w:rPr>
          <w:rFonts w:ascii="Trebuchet MS" w:hAnsi="Trebuchet MS"/>
          <w:sz w:val="20"/>
          <w:szCs w:val="20"/>
        </w:rPr>
        <w:t>.</w:t>
      </w:r>
    </w:p>
    <w:p w:rsidRPr="00565CB1" w:rsidR="00044CC0" w:rsidP="00044CC0" w:rsidRDefault="00044CC0" w14:paraId="7F5F121A" w14:textId="77777777">
      <w:pPr>
        <w:pStyle w:val="ListParagraph"/>
        <w:rPr>
          <w:rFonts w:ascii="Trebuchet MS" w:hAnsi="Trebuchet MS"/>
          <w:sz w:val="20"/>
          <w:szCs w:val="20"/>
        </w:rPr>
      </w:pPr>
    </w:p>
    <w:p w:rsidRPr="00565CB1" w:rsidR="00044CC0" w:rsidP="00705CC6" w:rsidRDefault="00044CC0" w14:paraId="015D9D10" w14:textId="61B48316">
      <w:pPr>
        <w:pStyle w:val="ListParagraph"/>
        <w:numPr>
          <w:ilvl w:val="0"/>
          <w:numId w:val="2"/>
        </w:numPr>
        <w:jc w:val="both"/>
        <w:rPr>
          <w:rFonts w:ascii="Trebuchet MS" w:hAnsi="Trebuchet MS"/>
          <w:sz w:val="20"/>
          <w:szCs w:val="20"/>
        </w:rPr>
      </w:pPr>
      <w:r w:rsidRPr="00565CB1">
        <w:rPr>
          <w:rFonts w:ascii="Trebuchet MS" w:hAnsi="Trebuchet MS"/>
          <w:sz w:val="20"/>
          <w:szCs w:val="20"/>
        </w:rPr>
        <w:t xml:space="preserve">If the adult </w:t>
      </w:r>
      <w:r w:rsidRPr="00565CB1" w:rsidR="00F22AA8">
        <w:rPr>
          <w:rFonts w:ascii="Trebuchet MS" w:hAnsi="Trebuchet MS"/>
          <w:sz w:val="20"/>
          <w:szCs w:val="20"/>
        </w:rPr>
        <w:t>is not an adult at risk</w:t>
      </w:r>
      <w:r w:rsidRPr="00565CB1" w:rsidR="007F48DB">
        <w:rPr>
          <w:rFonts w:ascii="Trebuchet MS" w:hAnsi="Trebuchet MS"/>
          <w:sz w:val="20"/>
          <w:szCs w:val="20"/>
        </w:rPr>
        <w:t>,</w:t>
      </w:r>
      <w:r w:rsidRPr="00565CB1" w:rsidR="00F22AA8">
        <w:rPr>
          <w:rFonts w:ascii="Trebuchet MS" w:hAnsi="Trebuchet MS"/>
          <w:sz w:val="20"/>
          <w:szCs w:val="20"/>
        </w:rPr>
        <w:t xml:space="preserve"> however</w:t>
      </w:r>
      <w:r w:rsidRPr="00565CB1" w:rsidR="00AD5E3B">
        <w:rPr>
          <w:rFonts w:ascii="Trebuchet MS" w:hAnsi="Trebuchet MS"/>
          <w:sz w:val="20"/>
          <w:szCs w:val="20"/>
        </w:rPr>
        <w:t xml:space="preserve"> they have</w:t>
      </w:r>
      <w:r w:rsidRPr="00565CB1" w:rsidR="00F22AA8">
        <w:rPr>
          <w:rFonts w:ascii="Trebuchet MS" w:hAnsi="Trebuchet MS"/>
          <w:sz w:val="20"/>
          <w:szCs w:val="20"/>
        </w:rPr>
        <w:t xml:space="preserve"> disclosed </w:t>
      </w:r>
      <w:r w:rsidRPr="00565CB1" w:rsidR="009779A2">
        <w:rPr>
          <w:rFonts w:ascii="Trebuchet MS" w:hAnsi="Trebuchet MS"/>
          <w:sz w:val="20"/>
          <w:szCs w:val="20"/>
        </w:rPr>
        <w:t>that they have</w:t>
      </w:r>
      <w:r w:rsidRPr="00565CB1" w:rsidR="00AD5E3B">
        <w:rPr>
          <w:rFonts w:ascii="Trebuchet MS" w:hAnsi="Trebuchet MS"/>
          <w:sz w:val="20"/>
          <w:szCs w:val="20"/>
        </w:rPr>
        <w:t xml:space="preserve"> been a victim of a serious offence</w:t>
      </w:r>
      <w:r w:rsidRPr="00565CB1" w:rsidR="007F48DB">
        <w:rPr>
          <w:rFonts w:ascii="Trebuchet MS" w:hAnsi="Trebuchet MS"/>
          <w:sz w:val="20"/>
          <w:szCs w:val="20"/>
        </w:rPr>
        <w:t>,</w:t>
      </w:r>
      <w:r w:rsidRPr="00565CB1" w:rsidR="00AD5E3B">
        <w:rPr>
          <w:rFonts w:ascii="Trebuchet MS" w:hAnsi="Trebuchet MS"/>
          <w:sz w:val="20"/>
          <w:szCs w:val="20"/>
        </w:rPr>
        <w:t xml:space="preserve"> but do not wish to </w:t>
      </w:r>
      <w:r w:rsidRPr="00565CB1" w:rsidR="003606CD">
        <w:rPr>
          <w:rFonts w:ascii="Trebuchet MS" w:hAnsi="Trebuchet MS"/>
          <w:sz w:val="20"/>
          <w:szCs w:val="20"/>
        </w:rPr>
        <w:t>take further action</w:t>
      </w:r>
      <w:r w:rsidRPr="00565CB1" w:rsidR="007F48DB">
        <w:rPr>
          <w:rFonts w:ascii="Trebuchet MS" w:hAnsi="Trebuchet MS"/>
          <w:sz w:val="20"/>
          <w:szCs w:val="20"/>
        </w:rPr>
        <w:t>,</w:t>
      </w:r>
      <w:r w:rsidRPr="00565CB1" w:rsidR="00F22AA8">
        <w:rPr>
          <w:rFonts w:ascii="Trebuchet MS" w:hAnsi="Trebuchet MS"/>
          <w:sz w:val="20"/>
          <w:szCs w:val="20"/>
        </w:rPr>
        <w:t xml:space="preserve"> please ensure you are </w:t>
      </w:r>
      <w:r w:rsidRPr="00565CB1" w:rsidR="00FA4899">
        <w:rPr>
          <w:rFonts w:ascii="Trebuchet MS" w:hAnsi="Trebuchet MS"/>
          <w:sz w:val="20"/>
          <w:szCs w:val="20"/>
        </w:rPr>
        <w:t>up to date with the services that Student Experience offer</w:t>
      </w:r>
      <w:r w:rsidRPr="00565CB1" w:rsidR="007F48DB">
        <w:rPr>
          <w:rFonts w:ascii="Trebuchet MS" w:hAnsi="Trebuchet MS"/>
          <w:sz w:val="20"/>
          <w:szCs w:val="20"/>
        </w:rPr>
        <w:t>.</w:t>
      </w:r>
      <w:r w:rsidRPr="00565CB1" w:rsidR="00FA4899">
        <w:rPr>
          <w:rFonts w:ascii="Trebuchet MS" w:hAnsi="Trebuchet MS"/>
          <w:sz w:val="20"/>
          <w:szCs w:val="20"/>
        </w:rPr>
        <w:t xml:space="preserve"> </w:t>
      </w:r>
      <w:r w:rsidRPr="00565CB1" w:rsidR="004F4D6B">
        <w:rPr>
          <w:rFonts w:ascii="Trebuchet MS" w:hAnsi="Trebuchet MS"/>
          <w:sz w:val="20"/>
          <w:szCs w:val="20"/>
        </w:rPr>
        <w:t>You can</w:t>
      </w:r>
      <w:r w:rsidRPr="00565CB1" w:rsidR="00FA4899">
        <w:rPr>
          <w:rFonts w:ascii="Trebuchet MS" w:hAnsi="Trebuchet MS"/>
          <w:sz w:val="20"/>
          <w:szCs w:val="20"/>
        </w:rPr>
        <w:t xml:space="preserve"> sign post the student </w:t>
      </w:r>
      <w:r w:rsidRPr="00565CB1" w:rsidR="00F56F3E">
        <w:rPr>
          <w:rFonts w:ascii="Trebuchet MS" w:hAnsi="Trebuchet MS"/>
          <w:sz w:val="20"/>
          <w:szCs w:val="20"/>
        </w:rPr>
        <w:t>to the</w:t>
      </w:r>
      <w:r w:rsidRPr="00565CB1" w:rsidR="00FA4899">
        <w:rPr>
          <w:rFonts w:ascii="Trebuchet MS" w:hAnsi="Trebuchet MS"/>
          <w:sz w:val="20"/>
          <w:szCs w:val="20"/>
        </w:rPr>
        <w:t xml:space="preserve"> support</w:t>
      </w:r>
      <w:r w:rsidRPr="00565CB1" w:rsidR="00F56F3E">
        <w:rPr>
          <w:rFonts w:ascii="Trebuchet MS" w:hAnsi="Trebuchet MS"/>
          <w:sz w:val="20"/>
          <w:szCs w:val="20"/>
        </w:rPr>
        <w:t xml:space="preserve"> available</w:t>
      </w:r>
      <w:r w:rsidRPr="00565CB1" w:rsidR="00FA4899">
        <w:rPr>
          <w:rFonts w:ascii="Trebuchet MS" w:hAnsi="Trebuchet MS"/>
          <w:sz w:val="20"/>
          <w:szCs w:val="20"/>
        </w:rPr>
        <w:t xml:space="preserve"> for example the Therapy and Mental Health </w:t>
      </w:r>
      <w:r w:rsidRPr="00565CB1" w:rsidR="001B7E8A">
        <w:rPr>
          <w:rFonts w:ascii="Trebuchet MS" w:hAnsi="Trebuchet MS"/>
          <w:sz w:val="20"/>
          <w:szCs w:val="20"/>
        </w:rPr>
        <w:t>T</w:t>
      </w:r>
      <w:r w:rsidRPr="00565CB1" w:rsidR="00FA4899">
        <w:rPr>
          <w:rFonts w:ascii="Trebuchet MS" w:hAnsi="Trebuchet MS"/>
          <w:sz w:val="20"/>
          <w:szCs w:val="20"/>
        </w:rPr>
        <w:t>eam</w:t>
      </w:r>
      <w:r w:rsidRPr="00565CB1" w:rsidR="000678F4">
        <w:rPr>
          <w:rFonts w:ascii="Trebuchet MS" w:hAnsi="Trebuchet MS"/>
          <w:sz w:val="20"/>
          <w:szCs w:val="20"/>
        </w:rPr>
        <w:t xml:space="preserve">. </w:t>
      </w:r>
      <w:r w:rsidRPr="00565CB1" w:rsidR="00025D39">
        <w:rPr>
          <w:rFonts w:ascii="Trebuchet MS" w:hAnsi="Trebuchet MS"/>
          <w:sz w:val="20"/>
          <w:szCs w:val="20"/>
        </w:rPr>
        <w:t>The S</w:t>
      </w:r>
      <w:r w:rsidRPr="00565CB1" w:rsidR="004F4D6B">
        <w:rPr>
          <w:rFonts w:ascii="Trebuchet MS" w:hAnsi="Trebuchet MS"/>
          <w:sz w:val="20"/>
          <w:szCs w:val="20"/>
        </w:rPr>
        <w:t>tudent Experience</w:t>
      </w:r>
      <w:r w:rsidRPr="00565CB1" w:rsidR="00025D39">
        <w:rPr>
          <w:rFonts w:ascii="Trebuchet MS" w:hAnsi="Trebuchet MS"/>
          <w:sz w:val="20"/>
          <w:szCs w:val="20"/>
        </w:rPr>
        <w:t xml:space="preserve"> team</w:t>
      </w:r>
      <w:r w:rsidRPr="00565CB1" w:rsidR="004F4D6B">
        <w:rPr>
          <w:rFonts w:ascii="Trebuchet MS" w:hAnsi="Trebuchet MS"/>
          <w:sz w:val="20"/>
          <w:szCs w:val="20"/>
        </w:rPr>
        <w:t xml:space="preserve"> as whole</w:t>
      </w:r>
      <w:r w:rsidRPr="00565CB1" w:rsidR="00025D39">
        <w:rPr>
          <w:rFonts w:ascii="Trebuchet MS" w:hAnsi="Trebuchet MS"/>
          <w:sz w:val="20"/>
          <w:szCs w:val="20"/>
        </w:rPr>
        <w:t xml:space="preserve"> can also provide general advice</w:t>
      </w:r>
      <w:r w:rsidRPr="00565CB1" w:rsidR="0040739B">
        <w:rPr>
          <w:rFonts w:ascii="Trebuchet MS" w:hAnsi="Trebuchet MS"/>
          <w:sz w:val="20"/>
          <w:szCs w:val="20"/>
        </w:rPr>
        <w:t xml:space="preserve"> regarding external agencies</w:t>
      </w:r>
      <w:r w:rsidRPr="00565CB1" w:rsidR="004F4D6B">
        <w:rPr>
          <w:rFonts w:ascii="Trebuchet MS" w:hAnsi="Trebuchet MS"/>
          <w:sz w:val="20"/>
          <w:szCs w:val="20"/>
        </w:rPr>
        <w:t xml:space="preserve"> that provide </w:t>
      </w:r>
      <w:r w:rsidRPr="00565CB1" w:rsidR="009779A2">
        <w:rPr>
          <w:rFonts w:ascii="Trebuchet MS" w:hAnsi="Trebuchet MS"/>
          <w:sz w:val="20"/>
          <w:szCs w:val="20"/>
        </w:rPr>
        <w:t>support-based</w:t>
      </w:r>
      <w:r w:rsidRPr="00565CB1" w:rsidR="004F4D6B">
        <w:rPr>
          <w:rFonts w:ascii="Trebuchet MS" w:hAnsi="Trebuchet MS"/>
          <w:sz w:val="20"/>
          <w:szCs w:val="20"/>
        </w:rPr>
        <w:t xml:space="preserve"> services</w:t>
      </w:r>
      <w:r w:rsidRPr="00565CB1" w:rsidR="0040739B">
        <w:rPr>
          <w:rFonts w:ascii="Trebuchet MS" w:hAnsi="Trebuchet MS"/>
          <w:sz w:val="20"/>
          <w:szCs w:val="20"/>
        </w:rPr>
        <w:t xml:space="preserve">. </w:t>
      </w:r>
      <w:r w:rsidRPr="00565CB1" w:rsidR="00025D39">
        <w:rPr>
          <w:rFonts w:ascii="Trebuchet MS" w:hAnsi="Trebuchet MS"/>
          <w:sz w:val="20"/>
          <w:szCs w:val="20"/>
        </w:rPr>
        <w:t xml:space="preserve">  </w:t>
      </w:r>
      <w:r w:rsidRPr="00565CB1" w:rsidR="00AD5E3B">
        <w:rPr>
          <w:rFonts w:ascii="Trebuchet MS" w:hAnsi="Trebuchet MS"/>
          <w:sz w:val="20"/>
          <w:szCs w:val="20"/>
        </w:rPr>
        <w:t xml:space="preserve"> </w:t>
      </w:r>
    </w:p>
    <w:p w:rsidRPr="00565CB1" w:rsidR="004E1C28" w:rsidP="004E1C28" w:rsidRDefault="004E1C28" w14:paraId="43A23FD8" w14:textId="77777777">
      <w:pPr>
        <w:pStyle w:val="ListParagraph"/>
        <w:rPr>
          <w:rFonts w:ascii="Trebuchet MS" w:hAnsi="Trebuchet MS"/>
          <w:sz w:val="20"/>
          <w:szCs w:val="20"/>
        </w:rPr>
      </w:pPr>
    </w:p>
    <w:p w:rsidRPr="00565CB1" w:rsidR="00095A01" w:rsidP="009444F9" w:rsidRDefault="00C96400" w14:paraId="3250855A" w14:textId="137B2231">
      <w:pPr>
        <w:pStyle w:val="ListParagraph"/>
        <w:numPr>
          <w:ilvl w:val="0"/>
          <w:numId w:val="2"/>
        </w:numPr>
        <w:jc w:val="both"/>
        <w:rPr>
          <w:rFonts w:ascii="Trebuchet MS" w:hAnsi="Trebuchet MS"/>
          <w:sz w:val="20"/>
          <w:szCs w:val="20"/>
        </w:rPr>
      </w:pPr>
      <w:r w:rsidRPr="00565CB1">
        <w:rPr>
          <w:rFonts w:ascii="Trebuchet MS" w:hAnsi="Trebuchet MS"/>
          <w:sz w:val="20"/>
          <w:szCs w:val="20"/>
        </w:rPr>
        <w:t xml:space="preserve">In an emergency </w:t>
      </w:r>
      <w:r w:rsidRPr="00565CB1" w:rsidR="00E261F9">
        <w:rPr>
          <w:rFonts w:ascii="Trebuchet MS" w:hAnsi="Trebuchet MS"/>
          <w:sz w:val="20"/>
          <w:szCs w:val="20"/>
        </w:rPr>
        <w:t>you m</w:t>
      </w:r>
      <w:r w:rsidRPr="00565CB1">
        <w:rPr>
          <w:rFonts w:ascii="Trebuchet MS" w:hAnsi="Trebuchet MS"/>
          <w:sz w:val="20"/>
          <w:szCs w:val="20"/>
        </w:rPr>
        <w:t xml:space="preserve">ust report your concern to the </w:t>
      </w:r>
      <w:r w:rsidRPr="00565CB1" w:rsidR="00E261F9">
        <w:rPr>
          <w:rFonts w:ascii="Trebuchet MS" w:hAnsi="Trebuchet MS"/>
          <w:sz w:val="20"/>
          <w:szCs w:val="20"/>
        </w:rPr>
        <w:t xml:space="preserve">relevant statutory agency </w:t>
      </w:r>
      <w:r w:rsidRPr="00565CB1" w:rsidR="009779A2">
        <w:rPr>
          <w:rFonts w:ascii="Trebuchet MS" w:hAnsi="Trebuchet MS"/>
          <w:sz w:val="20"/>
          <w:szCs w:val="20"/>
        </w:rPr>
        <w:t>i.e.,</w:t>
      </w:r>
      <w:r w:rsidRPr="00565CB1" w:rsidR="00E261F9">
        <w:rPr>
          <w:rFonts w:ascii="Trebuchet MS" w:hAnsi="Trebuchet MS"/>
          <w:sz w:val="20"/>
          <w:szCs w:val="20"/>
        </w:rPr>
        <w:t xml:space="preserve"> police or ambulance. If it is out of hours but not </w:t>
      </w:r>
      <w:r w:rsidRPr="00565CB1" w:rsidR="00B52926">
        <w:rPr>
          <w:rFonts w:ascii="Trebuchet MS" w:hAnsi="Trebuchet MS"/>
          <w:sz w:val="20"/>
          <w:szCs w:val="20"/>
        </w:rPr>
        <w:t xml:space="preserve">an emergency a referral </w:t>
      </w:r>
      <w:r w:rsidR="009444F9">
        <w:rPr>
          <w:rFonts w:ascii="Trebuchet MS" w:hAnsi="Trebuchet MS"/>
          <w:sz w:val="20"/>
          <w:szCs w:val="20"/>
        </w:rPr>
        <w:t xml:space="preserve">for adults </w:t>
      </w:r>
      <w:r w:rsidRPr="00565CB1" w:rsidR="00B52926">
        <w:rPr>
          <w:rFonts w:ascii="Trebuchet MS" w:hAnsi="Trebuchet MS"/>
          <w:sz w:val="20"/>
          <w:szCs w:val="20"/>
        </w:rPr>
        <w:t xml:space="preserve">can also be sent to  </w:t>
      </w:r>
      <w:hyperlink w:history="1" r:id="rId9">
        <w:r w:rsidRPr="00565CB1" w:rsidR="001E3DB1">
          <w:rPr>
            <w:rStyle w:val="Hyperlink"/>
            <w:rFonts w:ascii="Trebuchet MS" w:hAnsi="Trebuchet MS" w:cs="Segoe UI"/>
            <w:sz w:val="20"/>
            <w:szCs w:val="20"/>
            <w:shd w:val="clear" w:color="auto" w:fill="FFFFFF"/>
          </w:rPr>
          <w:t>adultsocialcareconnect@southampton.gov.uk</w:t>
        </w:r>
      </w:hyperlink>
      <w:r w:rsidRPr="00565CB1" w:rsidR="001E3DB1">
        <w:rPr>
          <w:rFonts w:ascii="Trebuchet MS" w:hAnsi="Trebuchet MS" w:cs="Segoe UI"/>
          <w:color w:val="4B4F58"/>
          <w:sz w:val="20"/>
          <w:szCs w:val="20"/>
          <w:bdr w:val="none" w:color="auto" w:sz="0" w:space="0" w:frame="1"/>
          <w:shd w:val="clear" w:color="auto" w:fill="FFFFFF"/>
        </w:rPr>
        <w:t xml:space="preserve"> </w:t>
      </w:r>
      <w:r w:rsidRPr="00565CB1" w:rsidR="001E3DB1">
        <w:rPr>
          <w:rStyle w:val="Strong"/>
          <w:rFonts w:ascii="Trebuchet MS" w:hAnsi="Trebuchet MS" w:cs="Segoe UI"/>
          <w:b w:val="0"/>
          <w:bCs w:val="0"/>
          <w:sz w:val="20"/>
          <w:szCs w:val="20"/>
          <w:bdr w:val="none" w:color="auto" w:sz="0" w:space="0" w:frame="1"/>
          <w:shd w:val="clear" w:color="auto" w:fill="FFFFFF"/>
        </w:rPr>
        <w:t>Telephone:</w:t>
      </w:r>
      <w:r w:rsidRPr="00565CB1" w:rsidR="001E3DB1">
        <w:rPr>
          <w:rFonts w:ascii="Trebuchet MS" w:hAnsi="Trebuchet MS" w:cs="Segoe UI"/>
          <w:sz w:val="20"/>
          <w:szCs w:val="20"/>
          <w:shd w:val="clear" w:color="auto" w:fill="FFFFFF"/>
        </w:rPr>
        <w:t> </w:t>
      </w:r>
      <w:r w:rsidRPr="00565CB1" w:rsidR="001E3DB1">
        <w:rPr>
          <w:rFonts w:ascii="Trebuchet MS" w:hAnsi="Trebuchet MS" w:cs="Segoe UI"/>
          <w:sz w:val="20"/>
          <w:szCs w:val="20"/>
          <w:bdr w:val="none" w:color="auto" w:sz="0" w:space="0" w:frame="1"/>
          <w:shd w:val="clear" w:color="auto" w:fill="FFFFFF"/>
        </w:rPr>
        <w:t>023 8083 3003</w:t>
      </w:r>
      <w:r w:rsidRPr="00565CB1" w:rsidR="001E3DB1">
        <w:rPr>
          <w:rFonts w:ascii="Trebuchet MS" w:hAnsi="Trebuchet MS" w:cs="Segoe UI"/>
          <w:sz w:val="20"/>
          <w:szCs w:val="20"/>
          <w:shd w:val="clear" w:color="auto" w:fill="FFFFFF"/>
        </w:rPr>
        <w:t xml:space="preserve">  </w:t>
      </w:r>
      <w:r w:rsidR="009444F9">
        <w:rPr>
          <w:rFonts w:ascii="Trebuchet MS" w:hAnsi="Trebuchet MS" w:cs="Segoe UI"/>
          <w:sz w:val="20"/>
          <w:szCs w:val="20"/>
          <w:shd w:val="clear" w:color="auto" w:fill="FFFFFF"/>
        </w:rPr>
        <w:t>F</w:t>
      </w:r>
      <w:r w:rsidRPr="00565CB1" w:rsidR="001E3DB1">
        <w:rPr>
          <w:rFonts w:ascii="Trebuchet MS" w:hAnsi="Trebuchet MS" w:cs="Segoe UI"/>
          <w:sz w:val="20"/>
          <w:szCs w:val="20"/>
          <w:shd w:val="clear" w:color="auto" w:fill="FFFFFF"/>
        </w:rPr>
        <w:t xml:space="preserve">or children the </w:t>
      </w:r>
      <w:r w:rsidRPr="00565CB1" w:rsidR="00B52926">
        <w:rPr>
          <w:rFonts w:ascii="Trebuchet MS" w:hAnsi="Trebuchet MS"/>
          <w:sz w:val="20"/>
          <w:szCs w:val="20"/>
        </w:rPr>
        <w:t xml:space="preserve">Multi-Agency Safeguarding Hub </w:t>
      </w:r>
      <w:hyperlink w:history="1" r:id="rId10">
        <w:r w:rsidRPr="00565CB1" w:rsidR="001E3DB1">
          <w:rPr>
            <w:rStyle w:val="Hyperlink"/>
            <w:rFonts w:ascii="Trebuchet MS" w:hAnsi="Trebuchet MS"/>
            <w:sz w:val="20"/>
            <w:szCs w:val="20"/>
          </w:rPr>
          <w:t>https://www.southampton.gov.uk/health-social-care/children/child-social-care/multi-agency-safeguarding-hub</w:t>
        </w:r>
      </w:hyperlink>
      <w:r w:rsidRPr="00565CB1" w:rsidR="001E3DB1">
        <w:rPr>
          <w:rFonts w:ascii="Trebuchet MS" w:hAnsi="Trebuchet MS"/>
          <w:sz w:val="20"/>
          <w:szCs w:val="20"/>
        </w:rPr>
        <w:t>. I</w:t>
      </w:r>
      <w:r w:rsidRPr="00565CB1" w:rsidR="00AC78F9">
        <w:rPr>
          <w:rFonts w:ascii="Trebuchet MS" w:hAnsi="Trebuchet MS"/>
          <w:sz w:val="20"/>
          <w:szCs w:val="20"/>
        </w:rPr>
        <w:t xml:space="preserve">f this action is </w:t>
      </w:r>
      <w:r w:rsidRPr="00565CB1" w:rsidR="00095A01">
        <w:rPr>
          <w:rFonts w:ascii="Trebuchet MS" w:hAnsi="Trebuchet MS"/>
          <w:sz w:val="20"/>
          <w:szCs w:val="20"/>
        </w:rPr>
        <w:t>undertaken,</w:t>
      </w:r>
      <w:r w:rsidRPr="00565CB1" w:rsidR="00AC78F9">
        <w:rPr>
          <w:rFonts w:ascii="Trebuchet MS" w:hAnsi="Trebuchet MS"/>
          <w:sz w:val="20"/>
          <w:szCs w:val="20"/>
        </w:rPr>
        <w:t xml:space="preserve"> please notify the Safeguarding Manager within 1 working day. </w:t>
      </w:r>
      <w:r w:rsidRPr="00565CB1" w:rsidR="00E261F9">
        <w:rPr>
          <w:rFonts w:ascii="Trebuchet MS" w:hAnsi="Trebuchet MS"/>
          <w:sz w:val="20"/>
          <w:szCs w:val="20"/>
        </w:rPr>
        <w:t xml:space="preserve"> </w:t>
      </w:r>
    </w:p>
    <w:p w:rsidRPr="00565CB1" w:rsidR="004E1C28" w:rsidP="004E1C28" w:rsidRDefault="004E1C28" w14:paraId="36260E80" w14:textId="77777777">
      <w:pPr>
        <w:pStyle w:val="ListParagraph"/>
        <w:rPr>
          <w:rFonts w:ascii="Trebuchet MS" w:hAnsi="Trebuchet MS"/>
          <w:sz w:val="20"/>
          <w:szCs w:val="20"/>
        </w:rPr>
      </w:pPr>
    </w:p>
    <w:p w:rsidRPr="00565CB1" w:rsidR="00183703" w:rsidP="00705CC6" w:rsidRDefault="00EE4D99" w14:paraId="362F7286" w14:textId="79308FB9">
      <w:pPr>
        <w:pStyle w:val="ListParagraph"/>
        <w:numPr>
          <w:ilvl w:val="0"/>
          <w:numId w:val="2"/>
        </w:numPr>
        <w:jc w:val="both"/>
        <w:rPr>
          <w:rFonts w:ascii="Trebuchet MS" w:hAnsi="Trebuchet MS"/>
          <w:sz w:val="20"/>
          <w:szCs w:val="20"/>
        </w:rPr>
      </w:pPr>
      <w:r w:rsidRPr="00565CB1">
        <w:rPr>
          <w:rFonts w:ascii="Trebuchet MS" w:hAnsi="Trebuchet MS"/>
          <w:sz w:val="20"/>
          <w:szCs w:val="20"/>
        </w:rPr>
        <w:t xml:space="preserve">On receipt of the Safeguarding referral the Safeguarding Manager will seek to clarify the facts </w:t>
      </w:r>
      <w:r w:rsidRPr="00565CB1" w:rsidR="0040739B">
        <w:rPr>
          <w:rFonts w:ascii="Trebuchet MS" w:hAnsi="Trebuchet MS"/>
          <w:sz w:val="20"/>
          <w:szCs w:val="20"/>
        </w:rPr>
        <w:t xml:space="preserve">as far as </w:t>
      </w:r>
      <w:r w:rsidRPr="00565CB1" w:rsidR="00A74655">
        <w:rPr>
          <w:rFonts w:ascii="Trebuchet MS" w:hAnsi="Trebuchet MS"/>
          <w:sz w:val="20"/>
          <w:szCs w:val="20"/>
        </w:rPr>
        <w:t xml:space="preserve">able </w:t>
      </w:r>
      <w:r w:rsidRPr="00565CB1" w:rsidR="00BA26C3">
        <w:rPr>
          <w:rFonts w:ascii="Trebuchet MS" w:hAnsi="Trebuchet MS"/>
          <w:sz w:val="20"/>
          <w:szCs w:val="20"/>
        </w:rPr>
        <w:t>to enable</w:t>
      </w:r>
      <w:r w:rsidRPr="00565CB1" w:rsidR="00A74655">
        <w:rPr>
          <w:rFonts w:ascii="Trebuchet MS" w:hAnsi="Trebuchet MS"/>
          <w:sz w:val="20"/>
          <w:szCs w:val="20"/>
        </w:rPr>
        <w:t xml:space="preserve"> sound</w:t>
      </w:r>
      <w:r w:rsidRPr="00565CB1" w:rsidR="00BA26C3">
        <w:rPr>
          <w:rFonts w:ascii="Trebuchet MS" w:hAnsi="Trebuchet MS"/>
          <w:sz w:val="20"/>
          <w:szCs w:val="20"/>
        </w:rPr>
        <w:t xml:space="preserve"> decision making regarding next steps. This may also include </w:t>
      </w:r>
      <w:r w:rsidRPr="00565CB1" w:rsidR="00C10A35">
        <w:rPr>
          <w:rFonts w:ascii="Trebuchet MS" w:hAnsi="Trebuchet MS"/>
          <w:sz w:val="20"/>
          <w:szCs w:val="20"/>
        </w:rPr>
        <w:t xml:space="preserve">completing a risk management framework with the person identified to be at risk. </w:t>
      </w:r>
      <w:r w:rsidRPr="00565CB1" w:rsidR="00BA26C3">
        <w:rPr>
          <w:rFonts w:ascii="Trebuchet MS" w:hAnsi="Trebuchet MS"/>
          <w:sz w:val="20"/>
          <w:szCs w:val="20"/>
        </w:rPr>
        <w:t xml:space="preserve"> </w:t>
      </w:r>
    </w:p>
    <w:p w:rsidRPr="00565CB1" w:rsidR="00183703" w:rsidP="00183703" w:rsidRDefault="00183703" w14:paraId="55495AB1" w14:textId="77777777">
      <w:pPr>
        <w:pStyle w:val="ListParagraph"/>
        <w:rPr>
          <w:rFonts w:ascii="Trebuchet MS" w:hAnsi="Trebuchet MS"/>
          <w:sz w:val="20"/>
          <w:szCs w:val="20"/>
        </w:rPr>
      </w:pPr>
    </w:p>
    <w:p w:rsidRPr="00565CB1" w:rsidR="00FB07E8" w:rsidP="00705CC6" w:rsidRDefault="000C1638" w14:paraId="7F2F5084" w14:textId="6F361AB9">
      <w:pPr>
        <w:pStyle w:val="ListParagraph"/>
        <w:numPr>
          <w:ilvl w:val="0"/>
          <w:numId w:val="2"/>
        </w:numPr>
        <w:jc w:val="both"/>
        <w:rPr>
          <w:rFonts w:ascii="Trebuchet MS" w:hAnsi="Trebuchet MS"/>
          <w:sz w:val="20"/>
          <w:szCs w:val="20"/>
        </w:rPr>
      </w:pPr>
      <w:r w:rsidRPr="00565CB1">
        <w:rPr>
          <w:rFonts w:ascii="Trebuchet MS" w:hAnsi="Trebuchet MS"/>
          <w:sz w:val="20"/>
          <w:szCs w:val="20"/>
        </w:rPr>
        <w:t xml:space="preserve">If upon receipt of referral the Safeguarding Manager assesses that </w:t>
      </w:r>
      <w:r w:rsidRPr="00565CB1" w:rsidR="00AC2483">
        <w:rPr>
          <w:rFonts w:ascii="Trebuchet MS" w:hAnsi="Trebuchet MS"/>
          <w:sz w:val="20"/>
          <w:szCs w:val="20"/>
        </w:rPr>
        <w:t xml:space="preserve">the information should be passed to a </w:t>
      </w:r>
      <w:r w:rsidRPr="00565CB1">
        <w:rPr>
          <w:rFonts w:ascii="Trebuchet MS" w:hAnsi="Trebuchet MS"/>
          <w:sz w:val="20"/>
          <w:szCs w:val="20"/>
        </w:rPr>
        <w:t xml:space="preserve">third party </w:t>
      </w:r>
      <w:r w:rsidRPr="00565CB1" w:rsidR="009779A2">
        <w:rPr>
          <w:rFonts w:ascii="Trebuchet MS" w:hAnsi="Trebuchet MS"/>
          <w:sz w:val="20"/>
          <w:szCs w:val="20"/>
        </w:rPr>
        <w:t>i.e.,</w:t>
      </w:r>
      <w:r w:rsidRPr="00565CB1">
        <w:rPr>
          <w:rFonts w:ascii="Trebuchet MS" w:hAnsi="Trebuchet MS"/>
          <w:sz w:val="20"/>
          <w:szCs w:val="20"/>
        </w:rPr>
        <w:t xml:space="preserve"> </w:t>
      </w:r>
      <w:r w:rsidRPr="00565CB1" w:rsidR="00FB07E8">
        <w:rPr>
          <w:rFonts w:ascii="Trebuchet MS" w:hAnsi="Trebuchet MS"/>
          <w:sz w:val="20"/>
          <w:szCs w:val="20"/>
        </w:rPr>
        <w:t>P</w:t>
      </w:r>
      <w:r w:rsidRPr="00565CB1">
        <w:rPr>
          <w:rFonts w:ascii="Trebuchet MS" w:hAnsi="Trebuchet MS"/>
          <w:sz w:val="20"/>
          <w:szCs w:val="20"/>
        </w:rPr>
        <w:t>olice,</w:t>
      </w:r>
      <w:r w:rsidRPr="00565CB1" w:rsidR="00BB16CF">
        <w:rPr>
          <w:rFonts w:ascii="Trebuchet MS" w:hAnsi="Trebuchet MS"/>
          <w:sz w:val="20"/>
          <w:szCs w:val="20"/>
        </w:rPr>
        <w:t xml:space="preserve"> Local Authority</w:t>
      </w:r>
      <w:r w:rsidRPr="00565CB1" w:rsidR="003A1DD3">
        <w:rPr>
          <w:rFonts w:ascii="Trebuchet MS" w:hAnsi="Trebuchet MS"/>
          <w:sz w:val="20"/>
          <w:szCs w:val="20"/>
        </w:rPr>
        <w:t>, Prevent</w:t>
      </w:r>
      <w:r w:rsidRPr="00565CB1" w:rsidR="00FB07E8">
        <w:rPr>
          <w:rFonts w:ascii="Trebuchet MS" w:hAnsi="Trebuchet MS"/>
          <w:sz w:val="20"/>
          <w:szCs w:val="20"/>
        </w:rPr>
        <w:t xml:space="preserve"> or other Safeguarding lead you will be notified that this has occurred. </w:t>
      </w:r>
    </w:p>
    <w:p w:rsidRPr="00565CB1" w:rsidR="004E1C28" w:rsidP="004E1C28" w:rsidRDefault="004E1C28" w14:paraId="4F9CDCE5" w14:textId="77777777">
      <w:pPr>
        <w:pStyle w:val="ListParagraph"/>
        <w:rPr>
          <w:rFonts w:ascii="Trebuchet MS" w:hAnsi="Trebuchet MS"/>
          <w:sz w:val="20"/>
          <w:szCs w:val="20"/>
        </w:rPr>
      </w:pPr>
    </w:p>
    <w:p w:rsidRPr="00565CB1" w:rsidR="000A7DDC" w:rsidP="00705CC6" w:rsidRDefault="00C50867" w14:paraId="2BC3FD83" w14:textId="4EB7D588">
      <w:pPr>
        <w:pStyle w:val="ListParagraph"/>
        <w:numPr>
          <w:ilvl w:val="0"/>
          <w:numId w:val="2"/>
        </w:numPr>
        <w:jc w:val="both"/>
        <w:rPr>
          <w:rFonts w:ascii="Trebuchet MS" w:hAnsi="Trebuchet MS"/>
          <w:sz w:val="20"/>
          <w:szCs w:val="20"/>
        </w:rPr>
      </w:pPr>
      <w:r w:rsidRPr="00565CB1">
        <w:rPr>
          <w:rFonts w:ascii="Trebuchet MS" w:hAnsi="Trebuchet MS"/>
          <w:sz w:val="20"/>
          <w:szCs w:val="20"/>
        </w:rPr>
        <w:t>Feedback following referral is not always possible</w:t>
      </w:r>
      <w:r w:rsidRPr="00565CB1" w:rsidR="004E1C28">
        <w:rPr>
          <w:rFonts w:ascii="Trebuchet MS" w:hAnsi="Trebuchet MS"/>
          <w:sz w:val="20"/>
          <w:szCs w:val="20"/>
        </w:rPr>
        <w:t>,</w:t>
      </w:r>
      <w:r w:rsidRPr="00565CB1" w:rsidR="002F3F90">
        <w:rPr>
          <w:rFonts w:ascii="Trebuchet MS" w:hAnsi="Trebuchet MS"/>
          <w:sz w:val="20"/>
          <w:szCs w:val="20"/>
        </w:rPr>
        <w:t xml:space="preserve"> </w:t>
      </w:r>
      <w:r w:rsidRPr="00565CB1" w:rsidR="004E1C28">
        <w:rPr>
          <w:rFonts w:ascii="Trebuchet MS" w:hAnsi="Trebuchet MS"/>
          <w:sz w:val="20"/>
          <w:szCs w:val="20"/>
        </w:rPr>
        <w:t xml:space="preserve">this is </w:t>
      </w:r>
      <w:r w:rsidRPr="00565CB1" w:rsidR="002F3F90">
        <w:rPr>
          <w:rFonts w:ascii="Trebuchet MS" w:hAnsi="Trebuchet MS"/>
          <w:sz w:val="20"/>
          <w:szCs w:val="20"/>
        </w:rPr>
        <w:t>to</w:t>
      </w:r>
      <w:r w:rsidRPr="00565CB1" w:rsidR="003A1DD3">
        <w:rPr>
          <w:rFonts w:ascii="Trebuchet MS" w:hAnsi="Trebuchet MS"/>
          <w:sz w:val="20"/>
          <w:szCs w:val="20"/>
        </w:rPr>
        <w:t xml:space="preserve"> ensure we do not breach </w:t>
      </w:r>
      <w:r w:rsidRPr="00565CB1" w:rsidR="002F3F90">
        <w:rPr>
          <w:rFonts w:ascii="Trebuchet MS" w:hAnsi="Trebuchet MS"/>
          <w:sz w:val="20"/>
          <w:szCs w:val="20"/>
        </w:rPr>
        <w:t>confidentiality</w:t>
      </w:r>
      <w:r w:rsidRPr="00565CB1" w:rsidR="004E1C28">
        <w:rPr>
          <w:rFonts w:ascii="Trebuchet MS" w:hAnsi="Trebuchet MS"/>
          <w:sz w:val="20"/>
          <w:szCs w:val="20"/>
        </w:rPr>
        <w:t xml:space="preserve"> or legislative requirements</w:t>
      </w:r>
      <w:r w:rsidRPr="00565CB1" w:rsidR="002F3F90">
        <w:rPr>
          <w:rFonts w:ascii="Trebuchet MS" w:hAnsi="Trebuchet MS"/>
          <w:sz w:val="20"/>
          <w:szCs w:val="20"/>
        </w:rPr>
        <w:t xml:space="preserve">. We will however acknowledge the referral and inform you when matters are resolved. </w:t>
      </w:r>
      <w:r w:rsidRPr="00565CB1" w:rsidR="003A1DD3">
        <w:rPr>
          <w:rFonts w:ascii="Trebuchet MS" w:hAnsi="Trebuchet MS"/>
          <w:sz w:val="20"/>
          <w:szCs w:val="20"/>
        </w:rPr>
        <w:t xml:space="preserve">  </w:t>
      </w:r>
      <w:r w:rsidRPr="00565CB1" w:rsidR="00BB16CF">
        <w:rPr>
          <w:rFonts w:ascii="Trebuchet MS" w:hAnsi="Trebuchet MS"/>
          <w:sz w:val="20"/>
          <w:szCs w:val="20"/>
        </w:rPr>
        <w:t xml:space="preserve"> </w:t>
      </w:r>
      <w:r w:rsidRPr="00565CB1" w:rsidR="000C1638">
        <w:rPr>
          <w:rFonts w:ascii="Trebuchet MS" w:hAnsi="Trebuchet MS"/>
          <w:sz w:val="20"/>
          <w:szCs w:val="20"/>
        </w:rPr>
        <w:t xml:space="preserve"> </w:t>
      </w:r>
      <w:r w:rsidRPr="00565CB1" w:rsidR="00BB16CF">
        <w:rPr>
          <w:rFonts w:ascii="Trebuchet MS" w:hAnsi="Trebuchet MS"/>
          <w:sz w:val="20"/>
          <w:szCs w:val="20"/>
        </w:rPr>
        <w:t xml:space="preserve">  </w:t>
      </w:r>
      <w:r w:rsidRPr="00565CB1" w:rsidR="000C1638">
        <w:rPr>
          <w:rFonts w:ascii="Trebuchet MS" w:hAnsi="Trebuchet MS"/>
          <w:sz w:val="20"/>
          <w:szCs w:val="20"/>
        </w:rPr>
        <w:t xml:space="preserve">  </w:t>
      </w:r>
      <w:r w:rsidRPr="00565CB1" w:rsidR="006E1CC9">
        <w:rPr>
          <w:rFonts w:ascii="Trebuchet MS" w:hAnsi="Trebuchet MS"/>
          <w:sz w:val="20"/>
          <w:szCs w:val="20"/>
        </w:rPr>
        <w:t xml:space="preserve"> </w:t>
      </w:r>
      <w:r w:rsidRPr="00565CB1" w:rsidR="006762F9">
        <w:rPr>
          <w:rFonts w:ascii="Trebuchet MS" w:hAnsi="Trebuchet MS"/>
          <w:sz w:val="20"/>
          <w:szCs w:val="20"/>
        </w:rPr>
        <w:t xml:space="preserve"> </w:t>
      </w:r>
      <w:r w:rsidRPr="00565CB1" w:rsidR="0020105F">
        <w:rPr>
          <w:rFonts w:ascii="Trebuchet MS" w:hAnsi="Trebuchet MS"/>
          <w:sz w:val="20"/>
          <w:szCs w:val="20"/>
        </w:rPr>
        <w:t xml:space="preserve"> </w:t>
      </w:r>
      <w:r w:rsidRPr="00565CB1" w:rsidR="00990DF6">
        <w:rPr>
          <w:rFonts w:ascii="Trebuchet MS" w:hAnsi="Trebuchet MS"/>
          <w:sz w:val="20"/>
          <w:szCs w:val="20"/>
        </w:rPr>
        <w:t xml:space="preserve"> </w:t>
      </w:r>
      <w:r w:rsidRPr="00565CB1" w:rsidR="001E1038">
        <w:rPr>
          <w:rFonts w:ascii="Trebuchet MS" w:hAnsi="Trebuchet MS"/>
          <w:sz w:val="20"/>
          <w:szCs w:val="20"/>
        </w:rPr>
        <w:t xml:space="preserve"> </w:t>
      </w:r>
      <w:r w:rsidRPr="00565CB1" w:rsidR="002C0950">
        <w:rPr>
          <w:rFonts w:ascii="Trebuchet MS" w:hAnsi="Trebuchet MS"/>
          <w:sz w:val="20"/>
          <w:szCs w:val="20"/>
        </w:rPr>
        <w:t xml:space="preserve"> </w:t>
      </w:r>
    </w:p>
    <w:sectPr w:rsidRPr="00565CB1" w:rsidR="000A7DD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ED0E" w14:textId="77777777" w:rsidR="00444599" w:rsidRDefault="00444599" w:rsidP="009A1F56">
      <w:pPr>
        <w:spacing w:after="0" w:line="240" w:lineRule="auto"/>
      </w:pPr>
      <w:r>
        <w:separator/>
      </w:r>
    </w:p>
  </w:endnote>
  <w:endnote w:type="continuationSeparator" w:id="0">
    <w:p w14:paraId="6972FAB8" w14:textId="77777777" w:rsidR="00444599" w:rsidRDefault="00444599" w:rsidP="009A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1466" w14:textId="78F0FA2E" w:rsidR="009A1F56" w:rsidRDefault="005806D6" w:rsidP="009A1F56">
    <w:pPr>
      <w:pStyle w:val="Footer"/>
      <w:tabs>
        <w:tab w:val="clear" w:pos="4513"/>
      </w:tabs>
      <w:jc w:val="center"/>
    </w:pPr>
    <w:r>
      <w:t xml:space="preserve">Document </w:t>
    </w:r>
    <w:r w:rsidR="009A1F56">
      <w:t>Owner: Safeguarding Manager, Student Experience</w:t>
    </w:r>
    <w:r w:rsidR="009A1F56">
      <w:ptab w:relativeTo="margin" w:alignment="right" w:leader="none"/>
    </w:r>
    <w:r w:rsidR="009A1F56">
      <w:t xml:space="preserve">Version </w:t>
    </w:r>
    <w:r w:rsidR="0079144C">
      <w:t>2</w:t>
    </w:r>
    <w:r w:rsidR="009A1F56">
      <w:t xml:space="preserve">, created:  </w:t>
    </w:r>
    <w:r w:rsidR="0079144C">
      <w:t>August 2023</w:t>
    </w:r>
    <w:r w:rsidR="009A1F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C4A" w14:textId="77777777" w:rsidR="00444599" w:rsidRDefault="00444599" w:rsidP="009A1F56">
      <w:pPr>
        <w:spacing w:after="0" w:line="240" w:lineRule="auto"/>
      </w:pPr>
      <w:r>
        <w:separator/>
      </w:r>
    </w:p>
  </w:footnote>
  <w:footnote w:type="continuationSeparator" w:id="0">
    <w:p w14:paraId="4C4523A0" w14:textId="77777777" w:rsidR="00444599" w:rsidRDefault="00444599" w:rsidP="009A1F56">
      <w:pPr>
        <w:spacing w:after="0" w:line="240" w:lineRule="auto"/>
      </w:pPr>
      <w:r>
        <w:continuationSeparator/>
      </w:r>
    </w:p>
  </w:footnote>
  <w:footnote w:id="1">
    <w:p w14:paraId="457EE1D9" w14:textId="41A5CA41" w:rsidR="00514C98" w:rsidRPr="00E85CDF" w:rsidRDefault="00514C98">
      <w:pPr>
        <w:pStyle w:val="FootnoteText"/>
        <w:rPr>
          <w:sz w:val="16"/>
          <w:szCs w:val="16"/>
        </w:rPr>
      </w:pPr>
      <w:r w:rsidRPr="00E85CDF">
        <w:rPr>
          <w:rStyle w:val="FootnoteReference"/>
          <w:sz w:val="16"/>
          <w:szCs w:val="16"/>
        </w:rPr>
        <w:footnoteRef/>
      </w:r>
      <w:r w:rsidRPr="00E85CDF">
        <w:rPr>
          <w:sz w:val="16"/>
          <w:szCs w:val="16"/>
        </w:rPr>
        <w:t xml:space="preserve"> </w:t>
      </w:r>
      <w:r w:rsidR="009D623E" w:rsidRPr="00E85CDF">
        <w:rPr>
          <w:sz w:val="16"/>
          <w:szCs w:val="16"/>
        </w:rPr>
        <w:t>An adult at risk is any person</w:t>
      </w:r>
      <w:r w:rsidR="009D32BF" w:rsidRPr="00E85CDF">
        <w:rPr>
          <w:sz w:val="16"/>
          <w:szCs w:val="16"/>
        </w:rPr>
        <w:t xml:space="preserve"> who is aged 18 years or over and is at risk of abuse or neglect because of their care and support needs (regardless of whether the care and support needs are being met) </w:t>
      </w:r>
      <w:r w:rsidR="002B6CD9" w:rsidRPr="00E85CDF">
        <w:rPr>
          <w:sz w:val="16"/>
          <w:szCs w:val="16"/>
        </w:rPr>
        <w:t xml:space="preserve">and as a result of those needs are unable to protect themselves </w:t>
      </w:r>
      <w:r w:rsidR="00AA7143" w:rsidRPr="00E85CDF">
        <w:rPr>
          <w:sz w:val="16"/>
          <w:szCs w:val="16"/>
        </w:rPr>
        <w:t>from either the risk of, or the experience of abuse or neglect</w:t>
      </w:r>
      <w:r w:rsidR="009D32BF" w:rsidRPr="00E85CDF">
        <w:rPr>
          <w:sz w:val="16"/>
          <w:szCs w:val="16"/>
        </w:rPr>
        <w:t xml:space="preserve"> </w:t>
      </w:r>
      <w:r w:rsidR="00611C56" w:rsidRPr="00E85CDF">
        <w:rPr>
          <w:sz w:val="16"/>
          <w:szCs w:val="16"/>
        </w:rPr>
        <w:t xml:space="preserve">  </w:t>
      </w:r>
    </w:p>
  </w:footnote>
  <w:footnote w:id="2">
    <w:p w14:paraId="1A81715F" w14:textId="172DE668" w:rsidR="00DC39A1" w:rsidRPr="00E85CDF" w:rsidRDefault="00DC39A1" w:rsidP="00DC39A1">
      <w:pPr>
        <w:pStyle w:val="FootnoteText"/>
        <w:rPr>
          <w:sz w:val="16"/>
          <w:szCs w:val="16"/>
        </w:rPr>
      </w:pPr>
      <w:r w:rsidRPr="00E85CDF">
        <w:rPr>
          <w:rStyle w:val="FootnoteReference"/>
          <w:sz w:val="16"/>
          <w:szCs w:val="16"/>
        </w:rPr>
        <w:footnoteRef/>
      </w:r>
      <w:r w:rsidRPr="00E85CDF">
        <w:rPr>
          <w:sz w:val="16"/>
          <w:szCs w:val="16"/>
        </w:rPr>
        <w:t xml:space="preserve"> https://www.gov.uk/government/publications/care-act-statutory-guidance/care-and-support-statutory-guidance</w:t>
      </w:r>
    </w:p>
    <w:p w14:paraId="578BE434" w14:textId="72E719FB" w:rsidR="00DC39A1" w:rsidRPr="00E85CDF" w:rsidRDefault="00DC39A1">
      <w:pPr>
        <w:pStyle w:val="FootnoteText"/>
        <w:rPr>
          <w:sz w:val="16"/>
          <w:szCs w:val="16"/>
        </w:rPr>
      </w:pPr>
    </w:p>
  </w:footnote>
  <w:footnote w:id="3">
    <w:p w14:paraId="02E04B38" w14:textId="5CE2A605" w:rsidR="00FA1AC8" w:rsidRPr="00C10A35" w:rsidRDefault="00FA1AC8">
      <w:pPr>
        <w:pStyle w:val="FootnoteText"/>
        <w:rPr>
          <w:sz w:val="16"/>
          <w:szCs w:val="16"/>
        </w:rPr>
      </w:pPr>
      <w:r>
        <w:rPr>
          <w:rStyle w:val="FootnoteReference"/>
        </w:rPr>
        <w:footnoteRef/>
      </w:r>
      <w:r>
        <w:t xml:space="preserve"> </w:t>
      </w:r>
      <w:r w:rsidRPr="00C10A35">
        <w:rPr>
          <w:sz w:val="16"/>
          <w:szCs w:val="16"/>
        </w:rPr>
        <w:t xml:space="preserve">‘Anyone who has concerns about a child’s welfare should make a referral to local authority children’s social care and should do so immediately if there is a concern that the child is suffering significant harm or likely to do so’.    Working Together 2018 </w:t>
      </w:r>
    </w:p>
  </w:footnote>
  <w:footnote w:id="4">
    <w:p w14:paraId="76EA1325" w14:textId="1C2C351B" w:rsidR="0029702C" w:rsidRPr="00C10A35" w:rsidRDefault="0029702C">
      <w:pPr>
        <w:pStyle w:val="FootnoteText"/>
        <w:rPr>
          <w:sz w:val="16"/>
          <w:szCs w:val="16"/>
        </w:rPr>
      </w:pPr>
      <w:r w:rsidRPr="00C10A35">
        <w:rPr>
          <w:rStyle w:val="FootnoteReference"/>
          <w:sz w:val="16"/>
          <w:szCs w:val="16"/>
        </w:rPr>
        <w:footnoteRef/>
      </w:r>
      <w:r w:rsidRPr="00C10A35">
        <w:rPr>
          <w:sz w:val="16"/>
          <w:szCs w:val="16"/>
        </w:rPr>
        <w:t xml:space="preserve"> https://assets.publishing.service.gov.uk/government/uploads/system/uploads/attachment_data/file/942454/Working_together_to_safeguard_children_inter_agency_guidance.pdf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0024" w14:textId="77777777" w:rsidR="00DF36CD" w:rsidRDefault="001E3DB1" w:rsidP="001E3DB1">
    <w:pPr>
      <w:jc w:val="center"/>
      <w:rPr>
        <w:rFonts w:ascii="Trebuchet MS" w:hAnsi="Trebuchet MS"/>
        <w:b/>
        <w:bCs/>
        <w:sz w:val="20"/>
        <w:szCs w:val="20"/>
      </w:rPr>
    </w:pPr>
    <w:r>
      <w:rPr>
        <w:noProof/>
      </w:rPr>
      <w:drawing>
        <wp:inline distT="0" distB="0" distL="0" distR="0" wp14:anchorId="067AB435" wp14:editId="73129C07">
          <wp:extent cx="1381125" cy="660400"/>
          <wp:effectExtent l="0" t="0" r="9525" b="635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381125" cy="660400"/>
                  </a:xfrm>
                  <a:prstGeom prst="rect">
                    <a:avLst/>
                  </a:prstGeom>
                </pic:spPr>
              </pic:pic>
            </a:graphicData>
          </a:graphic>
        </wp:inline>
      </w:drawing>
    </w:r>
    <w:r w:rsidRPr="001E3DB1">
      <w:rPr>
        <w:sz w:val="28"/>
        <w:szCs w:val="28"/>
      </w:rPr>
      <w:t xml:space="preserve"> </w:t>
    </w:r>
    <w:r>
      <w:rPr>
        <w:sz w:val="28"/>
        <w:szCs w:val="28"/>
      </w:rPr>
      <w:t xml:space="preserve">       </w:t>
    </w:r>
    <w:r w:rsidRPr="001E3DB1">
      <w:rPr>
        <w:rFonts w:ascii="Trebuchet MS" w:hAnsi="Trebuchet MS"/>
        <w:sz w:val="28"/>
        <w:szCs w:val="28"/>
      </w:rPr>
      <w:t>Solent University Safeguarding Referral Form</w:t>
    </w:r>
    <w:r w:rsidR="00DF36CD" w:rsidRPr="00DF36CD">
      <w:rPr>
        <w:rFonts w:ascii="Trebuchet MS" w:hAnsi="Trebuchet MS"/>
        <w:b/>
        <w:bCs/>
        <w:sz w:val="20"/>
        <w:szCs w:val="20"/>
      </w:rPr>
      <w:t xml:space="preserve"> </w:t>
    </w:r>
  </w:p>
  <w:p w14:paraId="409BE1ED" w14:textId="6F493F3B" w:rsidR="001E3DB1" w:rsidRPr="001E3DB1" w:rsidRDefault="00DF36CD" w:rsidP="001E3DB1">
    <w:pPr>
      <w:jc w:val="center"/>
      <w:rPr>
        <w:rFonts w:ascii="Trebuchet MS" w:hAnsi="Trebuchet MS"/>
        <w:sz w:val="28"/>
        <w:szCs w:val="28"/>
      </w:rPr>
    </w:pPr>
    <w:r>
      <w:rPr>
        <w:rFonts w:ascii="Trebuchet MS" w:hAnsi="Trebuchet MS"/>
        <w:b/>
        <w:bCs/>
        <w:sz w:val="20"/>
        <w:szCs w:val="20"/>
      </w:rPr>
      <w:t xml:space="preserve">                                  </w:t>
    </w:r>
    <w:r w:rsidRPr="005F4BC1">
      <w:rPr>
        <w:rFonts w:ascii="Trebuchet MS" w:hAnsi="Trebuchet MS"/>
        <w:b/>
        <w:bCs/>
        <w:sz w:val="20"/>
        <w:szCs w:val="20"/>
      </w:rPr>
      <w:t xml:space="preserve">Send to: </w:t>
    </w:r>
    <w:hyperlink r:id="rId2" w:history="1">
      <w:r w:rsidRPr="005F4BC1">
        <w:rPr>
          <w:rStyle w:val="Hyperlink"/>
          <w:rFonts w:ascii="Trebuchet MS" w:hAnsi="Trebuchet MS"/>
          <w:b/>
          <w:bCs/>
          <w:sz w:val="20"/>
          <w:szCs w:val="20"/>
        </w:rPr>
        <w:t>safeguarding@solent.ac.uk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B6A"/>
    <w:multiLevelType w:val="hybridMultilevel"/>
    <w:tmpl w:val="9FEE094E"/>
    <w:lvl w:ilvl="0" w:tplc="CFFC8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581FD8"/>
    <w:multiLevelType w:val="multilevel"/>
    <w:tmpl w:val="CCE27F9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89395280">
    <w:abstractNumId w:val="1"/>
  </w:num>
  <w:num w:numId="2" w16cid:durableId="104930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27"/>
    <w:rsid w:val="0001785E"/>
    <w:rsid w:val="0002566B"/>
    <w:rsid w:val="00025D39"/>
    <w:rsid w:val="00036A71"/>
    <w:rsid w:val="00044138"/>
    <w:rsid w:val="00044CC0"/>
    <w:rsid w:val="0006774B"/>
    <w:rsid w:val="000678F4"/>
    <w:rsid w:val="00095A01"/>
    <w:rsid w:val="000A2245"/>
    <w:rsid w:val="000A7DDC"/>
    <w:rsid w:val="000B047C"/>
    <w:rsid w:val="000B3FBE"/>
    <w:rsid w:val="000C1638"/>
    <w:rsid w:val="000C2837"/>
    <w:rsid w:val="000D0115"/>
    <w:rsid w:val="000D4CE0"/>
    <w:rsid w:val="000F29FD"/>
    <w:rsid w:val="00100904"/>
    <w:rsid w:val="00106BEC"/>
    <w:rsid w:val="00135412"/>
    <w:rsid w:val="00144EE8"/>
    <w:rsid w:val="00152817"/>
    <w:rsid w:val="0016391E"/>
    <w:rsid w:val="0017581A"/>
    <w:rsid w:val="00183703"/>
    <w:rsid w:val="00185462"/>
    <w:rsid w:val="00192887"/>
    <w:rsid w:val="001B7E8A"/>
    <w:rsid w:val="001C74CC"/>
    <w:rsid w:val="001E1038"/>
    <w:rsid w:val="001E37A4"/>
    <w:rsid w:val="001E3DB1"/>
    <w:rsid w:val="001F1531"/>
    <w:rsid w:val="0020105F"/>
    <w:rsid w:val="00247327"/>
    <w:rsid w:val="0025022A"/>
    <w:rsid w:val="0029702C"/>
    <w:rsid w:val="002B6CD9"/>
    <w:rsid w:val="002C0950"/>
    <w:rsid w:val="002C3E8A"/>
    <w:rsid w:val="002F3F90"/>
    <w:rsid w:val="003334CB"/>
    <w:rsid w:val="0034772B"/>
    <w:rsid w:val="00356C28"/>
    <w:rsid w:val="0035767A"/>
    <w:rsid w:val="003606CD"/>
    <w:rsid w:val="003732B5"/>
    <w:rsid w:val="003A1DD3"/>
    <w:rsid w:val="003D4213"/>
    <w:rsid w:val="004037AC"/>
    <w:rsid w:val="00404FD2"/>
    <w:rsid w:val="0040739B"/>
    <w:rsid w:val="00424B19"/>
    <w:rsid w:val="00444599"/>
    <w:rsid w:val="0045453B"/>
    <w:rsid w:val="004546A1"/>
    <w:rsid w:val="0049302D"/>
    <w:rsid w:val="004D1809"/>
    <w:rsid w:val="004D18C1"/>
    <w:rsid w:val="004E1C28"/>
    <w:rsid w:val="004F4D6B"/>
    <w:rsid w:val="004F64EE"/>
    <w:rsid w:val="00514C98"/>
    <w:rsid w:val="00522102"/>
    <w:rsid w:val="00565721"/>
    <w:rsid w:val="00565CB1"/>
    <w:rsid w:val="00567284"/>
    <w:rsid w:val="00576D64"/>
    <w:rsid w:val="00577496"/>
    <w:rsid w:val="005806D6"/>
    <w:rsid w:val="0059328E"/>
    <w:rsid w:val="00593436"/>
    <w:rsid w:val="005A3267"/>
    <w:rsid w:val="005C71FC"/>
    <w:rsid w:val="005E5B0C"/>
    <w:rsid w:val="005F4BC1"/>
    <w:rsid w:val="005F7ECC"/>
    <w:rsid w:val="00601924"/>
    <w:rsid w:val="00604B0D"/>
    <w:rsid w:val="00611C56"/>
    <w:rsid w:val="006313C4"/>
    <w:rsid w:val="00660F8F"/>
    <w:rsid w:val="006702EF"/>
    <w:rsid w:val="006762F9"/>
    <w:rsid w:val="00693CE5"/>
    <w:rsid w:val="006A18F5"/>
    <w:rsid w:val="006C0930"/>
    <w:rsid w:val="006D5029"/>
    <w:rsid w:val="006E1CC9"/>
    <w:rsid w:val="00705CC6"/>
    <w:rsid w:val="00744708"/>
    <w:rsid w:val="007752CA"/>
    <w:rsid w:val="00780592"/>
    <w:rsid w:val="00790CAB"/>
    <w:rsid w:val="0079144C"/>
    <w:rsid w:val="007C56A1"/>
    <w:rsid w:val="007D550D"/>
    <w:rsid w:val="007E2270"/>
    <w:rsid w:val="007F48DB"/>
    <w:rsid w:val="00825729"/>
    <w:rsid w:val="00833F83"/>
    <w:rsid w:val="0085273C"/>
    <w:rsid w:val="008605A9"/>
    <w:rsid w:val="00883B6D"/>
    <w:rsid w:val="00883E83"/>
    <w:rsid w:val="008B453F"/>
    <w:rsid w:val="008B7E78"/>
    <w:rsid w:val="008E2E9F"/>
    <w:rsid w:val="009144DF"/>
    <w:rsid w:val="0091674B"/>
    <w:rsid w:val="00937233"/>
    <w:rsid w:val="009444F9"/>
    <w:rsid w:val="009659C2"/>
    <w:rsid w:val="009779A2"/>
    <w:rsid w:val="00990DF6"/>
    <w:rsid w:val="009A1F56"/>
    <w:rsid w:val="009A256B"/>
    <w:rsid w:val="009A4C5A"/>
    <w:rsid w:val="009A6577"/>
    <w:rsid w:val="009B11F8"/>
    <w:rsid w:val="009D0928"/>
    <w:rsid w:val="009D32BF"/>
    <w:rsid w:val="009D623E"/>
    <w:rsid w:val="009E5FF4"/>
    <w:rsid w:val="00A06FE3"/>
    <w:rsid w:val="00A31118"/>
    <w:rsid w:val="00A540B3"/>
    <w:rsid w:val="00A55A8B"/>
    <w:rsid w:val="00A61ED2"/>
    <w:rsid w:val="00A74655"/>
    <w:rsid w:val="00A764DF"/>
    <w:rsid w:val="00A76B6D"/>
    <w:rsid w:val="00AA7143"/>
    <w:rsid w:val="00AC2483"/>
    <w:rsid w:val="00AC78F9"/>
    <w:rsid w:val="00AD5E3B"/>
    <w:rsid w:val="00AE56E0"/>
    <w:rsid w:val="00AF20DB"/>
    <w:rsid w:val="00AF2D0D"/>
    <w:rsid w:val="00B14C3A"/>
    <w:rsid w:val="00B20B05"/>
    <w:rsid w:val="00B21054"/>
    <w:rsid w:val="00B52926"/>
    <w:rsid w:val="00B56BB1"/>
    <w:rsid w:val="00BA26C3"/>
    <w:rsid w:val="00BA2E06"/>
    <w:rsid w:val="00BA31B9"/>
    <w:rsid w:val="00BB10D1"/>
    <w:rsid w:val="00BB16CF"/>
    <w:rsid w:val="00BD490A"/>
    <w:rsid w:val="00BF1975"/>
    <w:rsid w:val="00C03E92"/>
    <w:rsid w:val="00C10A35"/>
    <w:rsid w:val="00C226A7"/>
    <w:rsid w:val="00C245DF"/>
    <w:rsid w:val="00C33163"/>
    <w:rsid w:val="00C364B3"/>
    <w:rsid w:val="00C372A5"/>
    <w:rsid w:val="00C44A2B"/>
    <w:rsid w:val="00C50867"/>
    <w:rsid w:val="00C60B51"/>
    <w:rsid w:val="00C7370F"/>
    <w:rsid w:val="00C80476"/>
    <w:rsid w:val="00C96400"/>
    <w:rsid w:val="00CC5FAA"/>
    <w:rsid w:val="00CD61D5"/>
    <w:rsid w:val="00CF5646"/>
    <w:rsid w:val="00D03BDF"/>
    <w:rsid w:val="00D10838"/>
    <w:rsid w:val="00D27F12"/>
    <w:rsid w:val="00D31833"/>
    <w:rsid w:val="00D37CA1"/>
    <w:rsid w:val="00D4384D"/>
    <w:rsid w:val="00D54378"/>
    <w:rsid w:val="00D643A0"/>
    <w:rsid w:val="00D73BA3"/>
    <w:rsid w:val="00D73CC3"/>
    <w:rsid w:val="00D92FA3"/>
    <w:rsid w:val="00D94921"/>
    <w:rsid w:val="00DA69E2"/>
    <w:rsid w:val="00DC39A1"/>
    <w:rsid w:val="00DC6936"/>
    <w:rsid w:val="00DC6AED"/>
    <w:rsid w:val="00DF1FDC"/>
    <w:rsid w:val="00DF36CD"/>
    <w:rsid w:val="00E261F9"/>
    <w:rsid w:val="00E42FB3"/>
    <w:rsid w:val="00E718FD"/>
    <w:rsid w:val="00E85CDF"/>
    <w:rsid w:val="00E92345"/>
    <w:rsid w:val="00EA12BD"/>
    <w:rsid w:val="00EB086A"/>
    <w:rsid w:val="00EB3604"/>
    <w:rsid w:val="00EC50D4"/>
    <w:rsid w:val="00EE4D99"/>
    <w:rsid w:val="00EF0159"/>
    <w:rsid w:val="00EF3CAE"/>
    <w:rsid w:val="00F04B01"/>
    <w:rsid w:val="00F17D5F"/>
    <w:rsid w:val="00F22AA8"/>
    <w:rsid w:val="00F265BB"/>
    <w:rsid w:val="00F43F5B"/>
    <w:rsid w:val="00F44456"/>
    <w:rsid w:val="00F56F3E"/>
    <w:rsid w:val="00F63D89"/>
    <w:rsid w:val="00F70F81"/>
    <w:rsid w:val="00F878CA"/>
    <w:rsid w:val="00F90D45"/>
    <w:rsid w:val="00FA1AC8"/>
    <w:rsid w:val="00FA4899"/>
    <w:rsid w:val="00FB07E8"/>
    <w:rsid w:val="00FC1463"/>
    <w:rsid w:val="00FD0046"/>
    <w:rsid w:val="00FE3190"/>
    <w:rsid w:val="5C579EB1"/>
    <w:rsid w:val="6B598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21B206"/>
  <w15:chartTrackingRefBased/>
  <w15:docId w15:val="{9BABD87D-2F8E-499F-8DE2-08CA2C9D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F56"/>
  </w:style>
  <w:style w:type="paragraph" w:styleId="Footer">
    <w:name w:val="footer"/>
    <w:basedOn w:val="Normal"/>
    <w:link w:val="FooterChar"/>
    <w:uiPriority w:val="99"/>
    <w:unhideWhenUsed/>
    <w:rsid w:val="009A1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F56"/>
  </w:style>
  <w:style w:type="table" w:styleId="TableGrid">
    <w:name w:val="Table Grid"/>
    <w:basedOn w:val="TableNormal"/>
    <w:uiPriority w:val="39"/>
    <w:rsid w:val="00DA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B01"/>
    <w:pPr>
      <w:ind w:left="720"/>
      <w:contextualSpacing/>
    </w:pPr>
  </w:style>
  <w:style w:type="paragraph" w:styleId="FootnoteText">
    <w:name w:val="footnote text"/>
    <w:basedOn w:val="Normal"/>
    <w:link w:val="FootnoteTextChar"/>
    <w:uiPriority w:val="99"/>
    <w:semiHidden/>
    <w:unhideWhenUsed/>
    <w:rsid w:val="0057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496"/>
    <w:rPr>
      <w:sz w:val="20"/>
      <w:szCs w:val="20"/>
    </w:rPr>
  </w:style>
  <w:style w:type="character" w:styleId="FootnoteReference">
    <w:name w:val="footnote reference"/>
    <w:basedOn w:val="DefaultParagraphFont"/>
    <w:uiPriority w:val="99"/>
    <w:semiHidden/>
    <w:unhideWhenUsed/>
    <w:rsid w:val="00577496"/>
    <w:rPr>
      <w:vertAlign w:val="superscript"/>
    </w:rPr>
  </w:style>
  <w:style w:type="character" w:styleId="Hyperlink">
    <w:name w:val="Hyperlink"/>
    <w:basedOn w:val="DefaultParagraphFont"/>
    <w:uiPriority w:val="99"/>
    <w:unhideWhenUsed/>
    <w:rsid w:val="00C80476"/>
    <w:rPr>
      <w:color w:val="0563C1" w:themeColor="hyperlink"/>
      <w:u w:val="single"/>
    </w:rPr>
  </w:style>
  <w:style w:type="character" w:styleId="UnresolvedMention">
    <w:name w:val="Unresolved Mention"/>
    <w:basedOn w:val="DefaultParagraphFont"/>
    <w:uiPriority w:val="99"/>
    <w:semiHidden/>
    <w:unhideWhenUsed/>
    <w:rsid w:val="00C80476"/>
    <w:rPr>
      <w:color w:val="605E5C"/>
      <w:shd w:val="clear" w:color="auto" w:fill="E1DFDD"/>
    </w:rPr>
  </w:style>
  <w:style w:type="character" w:styleId="Strong">
    <w:name w:val="Strong"/>
    <w:basedOn w:val="DefaultParagraphFont"/>
    <w:uiPriority w:val="22"/>
    <w:qFormat/>
    <w:rsid w:val="001E3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solent.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uthampton.gov.uk/health-social-care/children/child-social-care/multi-agency-safeguarding-hub" TargetMode="External"/><Relationship Id="rId4" Type="http://schemas.openxmlformats.org/officeDocument/2006/relationships/settings" Target="settings.xml"/><Relationship Id="rId9" Type="http://schemas.openxmlformats.org/officeDocument/2006/relationships/hyperlink" Target="mailto:adultsocialcareconnect@southamp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afeguarding@solent.ac.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B515-B99E-4D10-9B76-12C7FD44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Solent University</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referral form</dc:title>
  <dc:subject>This self-referral form should be used to report a non-urgent safeguarding concern for a student.</dc:subject>
  <dc:creator>Charlie Perrin</dc:creator>
  <cp:keywords>safeguarding, safeguarding students, report a concern, safeguarding form,</cp:keywords>
  <dc:description>
  </dc:description>
  <cp:lastModifiedBy>Natalie Laishley</cp:lastModifiedBy>
  <cp:revision>15</cp:revision>
  <dcterms:created xsi:type="dcterms:W3CDTF">2022-03-08T09:19:00Z</dcterms:created>
  <dcterms:modified xsi:type="dcterms:W3CDTF">2023-08-10T14:13:53Z</dcterms:modified>
</cp:coreProperties>
</file>